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B44C" w14:textId="433D5E5F" w:rsidR="00F76A37" w:rsidRPr="009D0D3C" w:rsidRDefault="001349E2" w:rsidP="00A52956">
      <w:pPr>
        <w:rPr>
          <w:rFonts w:cs="Calibri"/>
          <w:b/>
          <w:bCs/>
          <w:sz w:val="32"/>
          <w:szCs w:val="32"/>
          <w:lang w:val="en-GB"/>
        </w:rPr>
      </w:pPr>
      <w:r w:rsidRPr="009D0D3C">
        <w:rPr>
          <w:rFonts w:cs="Calibri"/>
          <w:b/>
          <w:bCs/>
          <w:sz w:val="32"/>
          <w:szCs w:val="32"/>
          <w:lang w:val="en-GB"/>
        </w:rPr>
        <w:t>DATA MANAGEMENT DOCUMENT</w:t>
      </w:r>
    </w:p>
    <w:p w14:paraId="521A308B" w14:textId="35DCB903" w:rsidR="00831BC4" w:rsidRPr="007A72B5" w:rsidRDefault="001349E2" w:rsidP="001349E2">
      <w:pPr>
        <w:rPr>
          <w:rFonts w:cs="Calibri"/>
          <w:bCs/>
          <w:i/>
          <w:iCs/>
          <w:color w:val="4C94D8" w:themeColor="text2" w:themeTint="80"/>
          <w:szCs w:val="22"/>
          <w:lang w:val="en-GB"/>
        </w:rPr>
      </w:pPr>
      <w:r w:rsidRPr="007A72B5">
        <w:rPr>
          <w:rFonts w:cs="Calibri"/>
          <w:bCs/>
          <w:i/>
          <w:iCs/>
          <w:color w:val="4C94D8" w:themeColor="text2" w:themeTint="80"/>
          <w:szCs w:val="22"/>
          <w:lang w:val="en-GB"/>
        </w:rPr>
        <w:t>Please use this document to describe how the</w:t>
      </w:r>
      <w:r w:rsidR="00A90A46" w:rsidRPr="007A72B5">
        <w:rPr>
          <w:rFonts w:cs="Calibri"/>
          <w:bCs/>
          <w:i/>
          <w:iCs/>
          <w:color w:val="4C94D8" w:themeColor="text2" w:themeTint="80"/>
          <w:szCs w:val="22"/>
          <w:lang w:val="en-GB"/>
        </w:rPr>
        <w:t xml:space="preserve"> samples and data </w:t>
      </w:r>
      <w:r w:rsidRPr="007A72B5">
        <w:rPr>
          <w:rFonts w:cs="Calibri"/>
          <w:bCs/>
          <w:i/>
          <w:iCs/>
          <w:color w:val="4C94D8" w:themeColor="text2" w:themeTint="80"/>
          <w:szCs w:val="22"/>
          <w:lang w:val="en-GB"/>
        </w:rPr>
        <w:t xml:space="preserve">provided by the Hematological Biobank </w:t>
      </w:r>
      <w:r w:rsidR="005E2B00" w:rsidRPr="007A72B5">
        <w:rPr>
          <w:rFonts w:cs="Calibri"/>
          <w:bCs/>
          <w:i/>
          <w:iCs/>
          <w:color w:val="4C94D8" w:themeColor="text2" w:themeTint="80"/>
          <w:szCs w:val="22"/>
          <w:lang w:val="en-GB"/>
        </w:rPr>
        <w:t xml:space="preserve">will be </w:t>
      </w:r>
      <w:r w:rsidRPr="007A72B5">
        <w:rPr>
          <w:rFonts w:cs="Calibri"/>
          <w:bCs/>
          <w:i/>
          <w:iCs/>
          <w:color w:val="4C94D8" w:themeColor="text2" w:themeTint="80"/>
          <w:szCs w:val="22"/>
          <w:lang w:val="en-GB"/>
        </w:rPr>
        <w:t xml:space="preserve">handled and how data </w:t>
      </w:r>
      <w:r w:rsidR="00853FC4" w:rsidRPr="007A72B5">
        <w:rPr>
          <w:rFonts w:cs="Calibri"/>
          <w:bCs/>
          <w:i/>
          <w:iCs/>
          <w:color w:val="4C94D8" w:themeColor="text2" w:themeTint="80"/>
          <w:szCs w:val="22"/>
          <w:lang w:val="en-GB"/>
        </w:rPr>
        <w:t xml:space="preserve">protection and data security </w:t>
      </w:r>
      <w:r w:rsidR="005E2B00" w:rsidRPr="007A72B5">
        <w:rPr>
          <w:rFonts w:cs="Calibri"/>
          <w:bCs/>
          <w:i/>
          <w:iCs/>
          <w:color w:val="4C94D8" w:themeColor="text2" w:themeTint="80"/>
          <w:szCs w:val="22"/>
          <w:lang w:val="en-GB"/>
        </w:rPr>
        <w:t xml:space="preserve">will be </w:t>
      </w:r>
      <w:r w:rsidRPr="007A72B5">
        <w:rPr>
          <w:rFonts w:cs="Calibri"/>
          <w:bCs/>
          <w:i/>
          <w:iCs/>
          <w:color w:val="4C94D8" w:themeColor="text2" w:themeTint="80"/>
          <w:szCs w:val="22"/>
          <w:lang w:val="en-GB"/>
        </w:rPr>
        <w:t>ensured during the project. Please fill in your answers below. If necessary, separate attachments can also be used.</w:t>
      </w:r>
    </w:p>
    <w:p w14:paraId="7B294FC3" w14:textId="23CAF16A" w:rsidR="008362D0" w:rsidRPr="009D0D3C" w:rsidRDefault="003D5A1F" w:rsidP="00A52956">
      <w:pPr>
        <w:pStyle w:val="Heading1"/>
        <w:rPr>
          <w:rFonts w:cs="Calibri"/>
        </w:rPr>
      </w:pPr>
      <w:r w:rsidRPr="009D0D3C">
        <w:rPr>
          <w:rFonts w:cs="Calibri"/>
        </w:rPr>
        <w:t>Title</w:t>
      </w:r>
      <w:r w:rsidR="001349E2" w:rsidRPr="009D0D3C">
        <w:rPr>
          <w:rFonts w:cs="Calibri"/>
        </w:rPr>
        <w:t xml:space="preserve"> of the Research Project</w:t>
      </w:r>
    </w:p>
    <w:p w14:paraId="260AE5FA" w14:textId="33CE3BB5" w:rsidR="001349E2" w:rsidRPr="007A72B5" w:rsidRDefault="00831BC4" w:rsidP="001349E2">
      <w:pPr>
        <w:rPr>
          <w:rFonts w:cs="Calibri"/>
          <w:i/>
          <w:color w:val="4C94D8" w:themeColor="text2" w:themeTint="80"/>
          <w:szCs w:val="22"/>
          <w:lang w:val="en-GB"/>
        </w:rPr>
      </w:pPr>
      <w:r w:rsidRPr="007A72B5">
        <w:rPr>
          <w:rFonts w:cs="Calibri"/>
          <w:i/>
          <w:color w:val="4C94D8" w:themeColor="text2" w:themeTint="80"/>
          <w:szCs w:val="22"/>
          <w:lang w:val="en-GB"/>
        </w:rPr>
        <w:t>Use t</w:t>
      </w:r>
      <w:r w:rsidR="001349E2" w:rsidRPr="007A72B5">
        <w:rPr>
          <w:rFonts w:cs="Calibri"/>
          <w:i/>
          <w:color w:val="4C94D8" w:themeColor="text2" w:themeTint="80"/>
          <w:szCs w:val="22"/>
          <w:lang w:val="en-GB"/>
        </w:rPr>
        <w:t>he same project title as in the application.</w:t>
      </w:r>
    </w:p>
    <w:p w14:paraId="252D1285" w14:textId="21416F2B" w:rsidR="001349E2" w:rsidRPr="009D0D3C" w:rsidRDefault="001349E2" w:rsidP="001349E2">
      <w:pPr>
        <w:pStyle w:val="Heading1"/>
      </w:pPr>
      <w:r w:rsidRPr="009D0D3C">
        <w:t>Name and Affiliation of the Person in Charge of the Project</w:t>
      </w:r>
    </w:p>
    <w:p w14:paraId="13E63DD8" w14:textId="4820D2D2" w:rsidR="001349E2" w:rsidRPr="007A72B5" w:rsidRDefault="00831BC4" w:rsidP="001349E2">
      <w:pPr>
        <w:rPr>
          <w:rFonts w:cs="Calibri"/>
          <w:i/>
          <w:color w:val="4C94D8" w:themeColor="text2" w:themeTint="80"/>
          <w:szCs w:val="22"/>
          <w:lang w:val="en-GB"/>
        </w:rPr>
      </w:pPr>
      <w:r w:rsidRPr="007A72B5">
        <w:rPr>
          <w:rFonts w:cs="Calibri"/>
          <w:i/>
          <w:color w:val="4C94D8" w:themeColor="text2" w:themeTint="80"/>
          <w:szCs w:val="22"/>
          <w:lang w:val="en-GB"/>
        </w:rPr>
        <w:t>Use t</w:t>
      </w:r>
      <w:r w:rsidR="001349E2" w:rsidRPr="007A72B5">
        <w:rPr>
          <w:rFonts w:cs="Calibri"/>
          <w:i/>
          <w:color w:val="4C94D8" w:themeColor="text2" w:themeTint="80"/>
          <w:szCs w:val="22"/>
          <w:lang w:val="en-GB"/>
        </w:rPr>
        <w:t>he same name and affiliation as in the application.</w:t>
      </w:r>
    </w:p>
    <w:p w14:paraId="370C4D9A" w14:textId="1F9185E4" w:rsidR="001349E2" w:rsidRPr="009D0D3C" w:rsidRDefault="001349E2" w:rsidP="001349E2">
      <w:pPr>
        <w:pStyle w:val="Heading1"/>
      </w:pPr>
      <w:r w:rsidRPr="009D0D3C">
        <w:t xml:space="preserve">Data Controller(s) in the </w:t>
      </w:r>
      <w:r w:rsidR="005E2B00" w:rsidRPr="009D0D3C">
        <w:t>P</w:t>
      </w:r>
      <w:r w:rsidRPr="009D0D3C">
        <w:t>roject</w:t>
      </w:r>
    </w:p>
    <w:p w14:paraId="520BF70B" w14:textId="493BD9C0" w:rsidR="00DA0235" w:rsidRPr="007A72B5" w:rsidRDefault="00831BC4" w:rsidP="00DA0235">
      <w:pPr>
        <w:rPr>
          <w:rFonts w:cs="Calibri"/>
          <w:i/>
          <w:color w:val="4C94D8" w:themeColor="text2" w:themeTint="80"/>
          <w:szCs w:val="22"/>
          <w:lang w:val="en-GB"/>
        </w:rPr>
      </w:pPr>
      <w:r w:rsidRPr="007A72B5">
        <w:rPr>
          <w:rFonts w:cs="Calibri"/>
          <w:i/>
          <w:color w:val="4C94D8" w:themeColor="text2" w:themeTint="80"/>
          <w:szCs w:val="22"/>
          <w:lang w:val="en-GB"/>
        </w:rPr>
        <w:t>Provide the na</w:t>
      </w:r>
      <w:r w:rsidR="001349E2" w:rsidRPr="007A72B5">
        <w:rPr>
          <w:rFonts w:cs="Calibri"/>
          <w:i/>
          <w:color w:val="4C94D8" w:themeColor="text2" w:themeTint="80"/>
          <w:szCs w:val="22"/>
          <w:lang w:val="en-GB"/>
        </w:rPr>
        <w:t xml:space="preserve">me and address of the </w:t>
      </w:r>
      <w:r w:rsidR="005E2B00" w:rsidRPr="007A72B5">
        <w:rPr>
          <w:rFonts w:cs="Calibri"/>
          <w:b/>
          <w:bCs/>
          <w:i/>
          <w:color w:val="4C94D8" w:themeColor="text2" w:themeTint="80"/>
          <w:szCs w:val="22"/>
          <w:lang w:val="en-GB"/>
        </w:rPr>
        <w:t xml:space="preserve">organisation </w:t>
      </w:r>
      <w:r w:rsidR="005E2B00" w:rsidRPr="007A72B5">
        <w:rPr>
          <w:rFonts w:cs="Calibri"/>
          <w:i/>
          <w:color w:val="4C94D8" w:themeColor="text2" w:themeTint="80"/>
          <w:szCs w:val="22"/>
          <w:lang w:val="en-GB"/>
        </w:rPr>
        <w:t xml:space="preserve">acting as </w:t>
      </w:r>
      <w:r w:rsidR="001349E2" w:rsidRPr="007A72B5">
        <w:rPr>
          <w:rFonts w:cs="Calibri"/>
          <w:i/>
          <w:color w:val="4C94D8" w:themeColor="text2" w:themeTint="80"/>
          <w:szCs w:val="22"/>
          <w:lang w:val="en-GB"/>
        </w:rPr>
        <w:t>the data controller.</w:t>
      </w:r>
      <w:r w:rsidR="00DA0235" w:rsidRPr="007A72B5">
        <w:rPr>
          <w:rFonts w:cs="Calibri"/>
          <w:i/>
          <w:color w:val="4C94D8" w:themeColor="text2" w:themeTint="80"/>
          <w:szCs w:val="22"/>
          <w:lang w:val="en-GB"/>
        </w:rPr>
        <w:t xml:space="preserve"> </w:t>
      </w:r>
      <w:r w:rsidR="00DA0235" w:rsidRPr="007A72B5">
        <w:rPr>
          <w:rFonts w:cs="Calibri"/>
          <w:i/>
          <w:iCs/>
          <w:color w:val="4C94D8" w:themeColor="text2" w:themeTint="80"/>
          <w:szCs w:val="22"/>
          <w:lang w:val="en-GB"/>
        </w:rPr>
        <w:t>The data controller is responsible for the processing of personal data and the research data obtained during the project.</w:t>
      </w:r>
    </w:p>
    <w:p w14:paraId="3AF98D73" w14:textId="5FBFAA89" w:rsidR="001349E2" w:rsidRPr="007A72B5" w:rsidRDefault="00831BC4" w:rsidP="001349E2">
      <w:pPr>
        <w:rPr>
          <w:rFonts w:cs="Calibri"/>
          <w:i/>
          <w:color w:val="4C94D8" w:themeColor="text2" w:themeTint="80"/>
          <w:szCs w:val="22"/>
          <w:lang w:val="en-GB"/>
        </w:rPr>
      </w:pPr>
      <w:r w:rsidRPr="007A72B5">
        <w:rPr>
          <w:rFonts w:cs="Calibri"/>
          <w:i/>
          <w:color w:val="4C94D8" w:themeColor="text2" w:themeTint="80"/>
          <w:szCs w:val="22"/>
          <w:lang w:val="en-GB"/>
        </w:rPr>
        <w:t xml:space="preserve">Provide the name </w:t>
      </w:r>
      <w:r w:rsidR="001349E2" w:rsidRPr="007A72B5">
        <w:rPr>
          <w:rFonts w:cs="Calibri"/>
          <w:i/>
          <w:color w:val="4C94D8" w:themeColor="text2" w:themeTint="80"/>
          <w:szCs w:val="22"/>
          <w:lang w:val="en-GB"/>
        </w:rPr>
        <w:t xml:space="preserve">and contact </w:t>
      </w:r>
      <w:r w:rsidRPr="007A72B5">
        <w:rPr>
          <w:rFonts w:cs="Calibri"/>
          <w:i/>
          <w:color w:val="4C94D8" w:themeColor="text2" w:themeTint="80"/>
          <w:szCs w:val="22"/>
          <w:lang w:val="en-GB"/>
        </w:rPr>
        <w:t xml:space="preserve">details </w:t>
      </w:r>
      <w:r w:rsidR="001349E2" w:rsidRPr="007A72B5">
        <w:rPr>
          <w:rFonts w:cs="Calibri"/>
          <w:i/>
          <w:color w:val="4C94D8" w:themeColor="text2" w:themeTint="80"/>
          <w:szCs w:val="22"/>
          <w:lang w:val="en-GB"/>
        </w:rPr>
        <w:t xml:space="preserve">of the </w:t>
      </w:r>
      <w:r w:rsidR="001349E2" w:rsidRPr="007A72B5">
        <w:rPr>
          <w:rFonts w:cs="Calibri"/>
          <w:b/>
          <w:bCs/>
          <w:i/>
          <w:color w:val="4C94D8" w:themeColor="text2" w:themeTint="80"/>
          <w:szCs w:val="22"/>
          <w:lang w:val="en-GB"/>
        </w:rPr>
        <w:t>person</w:t>
      </w:r>
      <w:r w:rsidR="001349E2" w:rsidRPr="007A72B5">
        <w:rPr>
          <w:rFonts w:cs="Calibri"/>
          <w:i/>
          <w:color w:val="4C94D8" w:themeColor="text2" w:themeTint="80"/>
          <w:szCs w:val="22"/>
          <w:lang w:val="en-GB"/>
        </w:rPr>
        <w:t xml:space="preserve"> responsible for the research register within the institute.</w:t>
      </w:r>
    </w:p>
    <w:p w14:paraId="7254DF0D" w14:textId="08193311" w:rsidR="00831BC4" w:rsidRPr="007A72B5" w:rsidRDefault="001349E2" w:rsidP="001349E2">
      <w:pPr>
        <w:rPr>
          <w:rFonts w:cs="Calibri"/>
          <w:i/>
          <w:color w:val="4C94D8" w:themeColor="text2" w:themeTint="80"/>
          <w:szCs w:val="22"/>
          <w:lang w:val="en-GB"/>
        </w:rPr>
      </w:pPr>
      <w:r w:rsidRPr="007A72B5">
        <w:rPr>
          <w:rFonts w:cs="Calibri"/>
          <w:i/>
          <w:color w:val="4C94D8" w:themeColor="text2" w:themeTint="80"/>
          <w:szCs w:val="22"/>
          <w:lang w:val="en-GB"/>
        </w:rPr>
        <w:t xml:space="preserve">If </w:t>
      </w:r>
      <w:r w:rsidR="00831BC4" w:rsidRPr="007A72B5">
        <w:rPr>
          <w:rFonts w:cs="Calibri"/>
          <w:i/>
          <w:color w:val="4C94D8" w:themeColor="text2" w:themeTint="80"/>
          <w:szCs w:val="22"/>
          <w:lang w:val="en-GB"/>
        </w:rPr>
        <w:t xml:space="preserve">applicable, </w:t>
      </w:r>
      <w:r w:rsidRPr="007A72B5">
        <w:rPr>
          <w:rFonts w:cs="Calibri"/>
          <w:i/>
          <w:color w:val="4C94D8" w:themeColor="text2" w:themeTint="80"/>
          <w:szCs w:val="22"/>
          <w:lang w:val="en-GB"/>
        </w:rPr>
        <w:t xml:space="preserve">in case of </w:t>
      </w:r>
      <w:r w:rsidRPr="007A72B5">
        <w:rPr>
          <w:rFonts w:cs="Calibri"/>
          <w:b/>
          <w:bCs/>
          <w:i/>
          <w:color w:val="4C94D8" w:themeColor="text2" w:themeTint="80"/>
          <w:szCs w:val="22"/>
          <w:lang w:val="en-GB"/>
        </w:rPr>
        <w:t>joint controllers</w:t>
      </w:r>
      <w:r w:rsidRPr="007A72B5">
        <w:rPr>
          <w:rFonts w:cs="Calibri"/>
          <w:i/>
          <w:color w:val="4C94D8" w:themeColor="text2" w:themeTint="80"/>
          <w:szCs w:val="22"/>
          <w:lang w:val="en-GB"/>
        </w:rPr>
        <w:t xml:space="preserve"> (two or more data controllers jointly determining the purposes and means of processing), </w:t>
      </w:r>
      <w:r w:rsidR="00831BC4" w:rsidRPr="007A72B5">
        <w:rPr>
          <w:rFonts w:cs="Calibri"/>
          <w:i/>
          <w:color w:val="4C94D8" w:themeColor="text2" w:themeTint="80"/>
          <w:szCs w:val="22"/>
          <w:lang w:val="en-GB"/>
        </w:rPr>
        <w:t xml:space="preserve">describe </w:t>
      </w:r>
      <w:r w:rsidRPr="007A72B5">
        <w:rPr>
          <w:rFonts w:cs="Calibri"/>
          <w:i/>
          <w:color w:val="4C94D8" w:themeColor="text2" w:themeTint="80"/>
          <w:szCs w:val="22"/>
          <w:lang w:val="en-GB"/>
        </w:rPr>
        <w:t xml:space="preserve">their responsibilities and duties, in particular </w:t>
      </w:r>
      <w:r w:rsidR="00634BA9" w:rsidRPr="007A72B5">
        <w:rPr>
          <w:rFonts w:cs="Calibri"/>
          <w:i/>
          <w:color w:val="4C94D8" w:themeColor="text2" w:themeTint="80"/>
          <w:szCs w:val="22"/>
          <w:lang w:val="en-GB"/>
        </w:rPr>
        <w:t xml:space="preserve">with respect to </w:t>
      </w:r>
      <w:r w:rsidRPr="007A72B5">
        <w:rPr>
          <w:rFonts w:cs="Calibri"/>
          <w:i/>
          <w:color w:val="4C94D8" w:themeColor="text2" w:themeTint="80"/>
          <w:szCs w:val="22"/>
          <w:lang w:val="en-GB"/>
        </w:rPr>
        <w:t>the rights of data subjects.</w:t>
      </w:r>
    </w:p>
    <w:p w14:paraId="6292C357" w14:textId="23642661" w:rsidR="001349E2" w:rsidRPr="009D0D3C" w:rsidRDefault="001349E2" w:rsidP="001349E2">
      <w:pPr>
        <w:pStyle w:val="Heading1"/>
      </w:pPr>
      <w:r w:rsidRPr="009D0D3C">
        <w:t>Data Processor(s) in the Project</w:t>
      </w:r>
    </w:p>
    <w:p w14:paraId="0CC375A0" w14:textId="2D4D597D" w:rsidR="00853FC4" w:rsidRPr="007A72B5" w:rsidRDefault="00831BC4" w:rsidP="001349E2">
      <w:pPr>
        <w:rPr>
          <w:rFonts w:cs="Calibri"/>
          <w:i/>
          <w:color w:val="4C94D8" w:themeColor="text2" w:themeTint="80"/>
          <w:szCs w:val="22"/>
          <w:lang w:val="en-GB"/>
        </w:rPr>
      </w:pPr>
      <w:r w:rsidRPr="007A72B5">
        <w:rPr>
          <w:rFonts w:cs="Calibri"/>
          <w:i/>
          <w:color w:val="4C94D8" w:themeColor="text2" w:themeTint="80"/>
          <w:szCs w:val="22"/>
          <w:lang w:val="en-GB"/>
        </w:rPr>
        <w:t xml:space="preserve">List </w:t>
      </w:r>
      <w:r w:rsidR="001349E2" w:rsidRPr="007A72B5">
        <w:rPr>
          <w:rFonts w:cs="Calibri"/>
          <w:b/>
          <w:i/>
          <w:color w:val="4C94D8" w:themeColor="text2" w:themeTint="80"/>
          <w:szCs w:val="22"/>
          <w:lang w:val="en-GB"/>
        </w:rPr>
        <w:t>all researchers and other personnel</w:t>
      </w:r>
      <w:r w:rsidR="001349E2" w:rsidRPr="007A72B5">
        <w:rPr>
          <w:rFonts w:cs="Calibri"/>
          <w:i/>
          <w:color w:val="4C94D8" w:themeColor="text2" w:themeTint="80"/>
          <w:szCs w:val="22"/>
          <w:lang w:val="en-GB"/>
        </w:rPr>
        <w:t xml:space="preserve"> who </w:t>
      </w:r>
      <w:r w:rsidRPr="007A72B5">
        <w:rPr>
          <w:rFonts w:cs="Calibri"/>
          <w:i/>
          <w:color w:val="4C94D8" w:themeColor="text2" w:themeTint="80"/>
          <w:szCs w:val="22"/>
          <w:lang w:val="en-GB"/>
        </w:rPr>
        <w:t xml:space="preserve">will </w:t>
      </w:r>
      <w:r w:rsidR="001349E2" w:rsidRPr="007A72B5">
        <w:rPr>
          <w:rFonts w:cs="Calibri"/>
          <w:i/>
          <w:color w:val="4C94D8" w:themeColor="text2" w:themeTint="80"/>
          <w:szCs w:val="22"/>
          <w:lang w:val="en-GB"/>
        </w:rPr>
        <w:t xml:space="preserve">process </w:t>
      </w:r>
      <w:r w:rsidRPr="007A72B5">
        <w:rPr>
          <w:rFonts w:cs="Calibri"/>
          <w:i/>
          <w:color w:val="4C94D8" w:themeColor="text2" w:themeTint="80"/>
          <w:szCs w:val="22"/>
          <w:lang w:val="en-GB"/>
        </w:rPr>
        <w:t xml:space="preserve">the </w:t>
      </w:r>
      <w:r w:rsidR="001349E2" w:rsidRPr="007A72B5">
        <w:rPr>
          <w:rFonts w:cs="Calibri"/>
          <w:i/>
          <w:color w:val="4C94D8" w:themeColor="text2" w:themeTint="80"/>
          <w:szCs w:val="22"/>
          <w:lang w:val="en-GB"/>
        </w:rPr>
        <w:t>data during the project.</w:t>
      </w:r>
    </w:p>
    <w:p w14:paraId="43E8AB95" w14:textId="42B3F0F9" w:rsidR="00831BC4" w:rsidRPr="007A72B5" w:rsidRDefault="001349E2" w:rsidP="001349E2">
      <w:pPr>
        <w:rPr>
          <w:rFonts w:cs="Calibri"/>
          <w:i/>
          <w:iCs/>
          <w:color w:val="4C94D8" w:themeColor="text2" w:themeTint="80"/>
          <w:szCs w:val="22"/>
          <w:lang w:val="en-GB"/>
        </w:rPr>
      </w:pPr>
      <w:r w:rsidRPr="007A72B5">
        <w:rPr>
          <w:rFonts w:cs="Calibri"/>
          <w:i/>
          <w:color w:val="4C94D8" w:themeColor="text2" w:themeTint="80"/>
          <w:szCs w:val="22"/>
          <w:lang w:val="en-GB"/>
        </w:rPr>
        <w:t xml:space="preserve">If </w:t>
      </w:r>
      <w:r w:rsidR="00831BC4" w:rsidRPr="007A72B5">
        <w:rPr>
          <w:rFonts w:cs="Calibri"/>
          <w:i/>
          <w:color w:val="4C94D8" w:themeColor="text2" w:themeTint="80"/>
          <w:szCs w:val="22"/>
          <w:lang w:val="en-GB"/>
        </w:rPr>
        <w:t xml:space="preserve">applicable, </w:t>
      </w:r>
      <w:r w:rsidRPr="007A72B5">
        <w:rPr>
          <w:rFonts w:cs="Calibri"/>
          <w:i/>
          <w:color w:val="4C94D8" w:themeColor="text2" w:themeTint="80"/>
          <w:szCs w:val="22"/>
          <w:lang w:val="en-GB"/>
        </w:rPr>
        <w:t xml:space="preserve">also list </w:t>
      </w:r>
      <w:r w:rsidRPr="007A72B5">
        <w:rPr>
          <w:rFonts w:cs="Calibri"/>
          <w:b/>
          <w:i/>
          <w:color w:val="4C94D8" w:themeColor="text2" w:themeTint="80"/>
          <w:szCs w:val="22"/>
          <w:lang w:val="en-GB"/>
        </w:rPr>
        <w:t>any external parties</w:t>
      </w:r>
      <w:r w:rsidRPr="007A72B5">
        <w:rPr>
          <w:rFonts w:cs="Calibri"/>
          <w:i/>
          <w:color w:val="4C94D8" w:themeColor="text2" w:themeTint="80"/>
          <w:szCs w:val="22"/>
          <w:lang w:val="en-GB"/>
        </w:rPr>
        <w:t xml:space="preserve"> </w:t>
      </w:r>
      <w:r w:rsidR="00831BC4" w:rsidRPr="007A72B5">
        <w:rPr>
          <w:rFonts w:cs="Calibri"/>
          <w:i/>
          <w:color w:val="4C94D8" w:themeColor="text2" w:themeTint="80"/>
          <w:szCs w:val="22"/>
          <w:lang w:val="en-GB"/>
        </w:rPr>
        <w:t xml:space="preserve">involved in data processing (e.g., </w:t>
      </w:r>
      <w:r w:rsidRPr="007A72B5">
        <w:rPr>
          <w:rFonts w:cs="Calibri"/>
          <w:i/>
          <w:color w:val="4C94D8" w:themeColor="text2" w:themeTint="80"/>
          <w:szCs w:val="22"/>
          <w:lang w:val="en-GB"/>
        </w:rPr>
        <w:t>collaborators,</w:t>
      </w:r>
      <w:r w:rsidR="00831BC4" w:rsidRPr="007A72B5">
        <w:rPr>
          <w:rFonts w:cs="Calibri"/>
          <w:i/>
          <w:color w:val="4C94D8" w:themeColor="text2" w:themeTint="80"/>
          <w:szCs w:val="22"/>
          <w:lang w:val="en-GB"/>
        </w:rPr>
        <w:t xml:space="preserve"> service providers,</w:t>
      </w:r>
      <w:r w:rsidRPr="007A72B5">
        <w:rPr>
          <w:rFonts w:cs="Calibri"/>
          <w:i/>
          <w:color w:val="4C94D8" w:themeColor="text2" w:themeTint="80"/>
          <w:szCs w:val="22"/>
          <w:lang w:val="en-GB"/>
        </w:rPr>
        <w:t xml:space="preserve"> subcontractors)</w:t>
      </w:r>
      <w:r w:rsidR="00831BC4" w:rsidRPr="007A72B5">
        <w:rPr>
          <w:rFonts w:cs="Calibri"/>
          <w:i/>
          <w:color w:val="4C94D8" w:themeColor="text2" w:themeTint="80"/>
          <w:szCs w:val="22"/>
          <w:lang w:val="en-GB"/>
        </w:rPr>
        <w:t xml:space="preserve">, including the </w:t>
      </w:r>
      <w:r w:rsidR="00831BC4" w:rsidRPr="007A72B5">
        <w:rPr>
          <w:rFonts w:cs="Calibri"/>
          <w:i/>
          <w:iCs/>
          <w:color w:val="4C94D8" w:themeColor="text2" w:themeTint="80"/>
          <w:szCs w:val="22"/>
          <w:lang w:val="en-GB"/>
        </w:rPr>
        <w:t xml:space="preserve">name and address of the organisation and a description of their role in the project. </w:t>
      </w:r>
    </w:p>
    <w:p w14:paraId="409446F3" w14:textId="6DE48F38" w:rsidR="003D5A1F" w:rsidRPr="009D0D3C" w:rsidRDefault="001349E2" w:rsidP="00A52956">
      <w:pPr>
        <w:pStyle w:val="Heading1"/>
        <w:rPr>
          <w:rFonts w:cs="Calibri"/>
        </w:rPr>
      </w:pPr>
      <w:r w:rsidRPr="009D0D3C">
        <w:rPr>
          <w:rFonts w:cs="Calibri"/>
        </w:rPr>
        <w:t>Linkages to Registries</w:t>
      </w:r>
    </w:p>
    <w:p w14:paraId="34A916EE" w14:textId="7DFB2C2E" w:rsidR="00831BC4" w:rsidRPr="007A72B5" w:rsidRDefault="001349E2" w:rsidP="001349E2">
      <w:pPr>
        <w:rPr>
          <w:rFonts w:cs="Calibri"/>
          <w:i/>
          <w:color w:val="4C94D8" w:themeColor="text2" w:themeTint="80"/>
          <w:szCs w:val="22"/>
          <w:lang w:val="en-GB"/>
        </w:rPr>
      </w:pPr>
      <w:r w:rsidRPr="007A72B5">
        <w:rPr>
          <w:rFonts w:cs="Calibri"/>
          <w:i/>
          <w:color w:val="4C94D8" w:themeColor="text2" w:themeTint="80"/>
          <w:szCs w:val="22"/>
          <w:lang w:val="en-GB"/>
        </w:rPr>
        <w:t xml:space="preserve">If </w:t>
      </w:r>
      <w:r w:rsidR="00831BC4" w:rsidRPr="007A72B5">
        <w:rPr>
          <w:rFonts w:cs="Calibri"/>
          <w:i/>
          <w:color w:val="4C94D8" w:themeColor="text2" w:themeTint="80"/>
          <w:szCs w:val="22"/>
          <w:lang w:val="en-GB"/>
        </w:rPr>
        <w:t>applicable</w:t>
      </w:r>
      <w:r w:rsidRPr="007A72B5">
        <w:rPr>
          <w:rFonts w:cs="Calibri"/>
          <w:i/>
          <w:color w:val="4C94D8" w:themeColor="text2" w:themeTint="80"/>
          <w:szCs w:val="22"/>
          <w:lang w:val="en-GB"/>
        </w:rPr>
        <w:t xml:space="preserve">, </w:t>
      </w:r>
      <w:r w:rsidR="00831BC4" w:rsidRPr="007A72B5">
        <w:rPr>
          <w:rFonts w:cs="Calibri"/>
          <w:i/>
          <w:color w:val="4C94D8" w:themeColor="text2" w:themeTint="80"/>
          <w:szCs w:val="22"/>
          <w:lang w:val="en-GB"/>
        </w:rPr>
        <w:t xml:space="preserve">describe any </w:t>
      </w:r>
      <w:r w:rsidRPr="007A72B5">
        <w:rPr>
          <w:rFonts w:cs="Calibri"/>
          <w:i/>
          <w:color w:val="4C94D8" w:themeColor="text2" w:themeTint="80"/>
          <w:szCs w:val="22"/>
          <w:lang w:val="en-GB"/>
        </w:rPr>
        <w:t>other regis</w:t>
      </w:r>
      <w:r w:rsidR="00831BC4" w:rsidRPr="007A72B5">
        <w:rPr>
          <w:rFonts w:cs="Calibri"/>
          <w:i/>
          <w:color w:val="4C94D8" w:themeColor="text2" w:themeTint="80"/>
          <w:szCs w:val="22"/>
          <w:lang w:val="en-GB"/>
        </w:rPr>
        <w:t>ters</w:t>
      </w:r>
      <w:r w:rsidRPr="007A72B5">
        <w:rPr>
          <w:rFonts w:cs="Calibri"/>
          <w:i/>
          <w:color w:val="4C94D8" w:themeColor="text2" w:themeTint="80"/>
          <w:szCs w:val="22"/>
          <w:lang w:val="en-GB"/>
        </w:rPr>
        <w:t xml:space="preserve"> </w:t>
      </w:r>
      <w:r w:rsidR="00831BC4" w:rsidRPr="007A72B5">
        <w:rPr>
          <w:rFonts w:cs="Calibri"/>
          <w:i/>
          <w:color w:val="4C94D8" w:themeColor="text2" w:themeTint="80"/>
          <w:szCs w:val="22"/>
          <w:lang w:val="en-GB"/>
        </w:rPr>
        <w:t xml:space="preserve">or data sources </w:t>
      </w:r>
      <w:r w:rsidRPr="007A72B5">
        <w:rPr>
          <w:rFonts w:cs="Calibri"/>
          <w:i/>
          <w:color w:val="4C94D8" w:themeColor="text2" w:themeTint="80"/>
          <w:szCs w:val="22"/>
          <w:lang w:val="en-GB"/>
        </w:rPr>
        <w:t>to which the</w:t>
      </w:r>
      <w:r w:rsidR="00A27DCF" w:rsidRPr="007A72B5">
        <w:rPr>
          <w:rFonts w:cs="Calibri"/>
          <w:i/>
          <w:color w:val="4C94D8" w:themeColor="text2" w:themeTint="80"/>
          <w:szCs w:val="22"/>
          <w:lang w:val="en-GB"/>
        </w:rPr>
        <w:t xml:space="preserve"> Hematological Biobank </w:t>
      </w:r>
      <w:r w:rsidRPr="007A72B5">
        <w:rPr>
          <w:rFonts w:cs="Calibri"/>
          <w:i/>
          <w:color w:val="4C94D8" w:themeColor="text2" w:themeTint="80"/>
          <w:szCs w:val="22"/>
          <w:lang w:val="en-GB"/>
        </w:rPr>
        <w:t xml:space="preserve">data will be linked during the </w:t>
      </w:r>
      <w:r w:rsidR="00831BC4" w:rsidRPr="007A72B5">
        <w:rPr>
          <w:rFonts w:cs="Calibri"/>
          <w:i/>
          <w:color w:val="4C94D8" w:themeColor="text2" w:themeTint="80"/>
          <w:szCs w:val="22"/>
          <w:lang w:val="en-GB"/>
        </w:rPr>
        <w:t>project</w:t>
      </w:r>
      <w:r w:rsidRPr="007A72B5">
        <w:rPr>
          <w:rFonts w:cs="Calibri"/>
          <w:i/>
          <w:color w:val="4C94D8" w:themeColor="text2" w:themeTint="80"/>
          <w:szCs w:val="22"/>
          <w:lang w:val="en-GB"/>
        </w:rPr>
        <w:t>.</w:t>
      </w:r>
      <w:r w:rsidR="00ED7D6A" w:rsidRPr="007A72B5">
        <w:rPr>
          <w:rFonts w:cs="Calibri"/>
          <w:i/>
          <w:color w:val="4C94D8" w:themeColor="text2" w:themeTint="80"/>
          <w:szCs w:val="22"/>
          <w:lang w:val="en-GB"/>
        </w:rPr>
        <w:t xml:space="preserve"> </w:t>
      </w:r>
      <w:r w:rsidR="00ED7D6A" w:rsidRPr="007A72B5">
        <w:rPr>
          <w:rFonts w:cs="Calibri"/>
          <w:i/>
          <w:iCs/>
          <w:color w:val="4C94D8" w:themeColor="text2" w:themeTint="80"/>
          <w:szCs w:val="22"/>
          <w:lang w:val="en-GB"/>
        </w:rPr>
        <w:t>Describe which data will be linked, for what purpose, and, where applicable, on what legal basis.</w:t>
      </w:r>
    </w:p>
    <w:p w14:paraId="67361A43" w14:textId="06A75625" w:rsidR="003D5A1F" w:rsidRPr="009D0D3C" w:rsidRDefault="00A27DCF" w:rsidP="00A52956">
      <w:pPr>
        <w:pStyle w:val="Heading1"/>
        <w:rPr>
          <w:rFonts w:cs="Calibri"/>
        </w:rPr>
      </w:pPr>
      <w:r w:rsidRPr="009D0D3C">
        <w:rPr>
          <w:rFonts w:cs="Calibri"/>
        </w:rPr>
        <w:t xml:space="preserve">Contents of the Research Register </w:t>
      </w:r>
    </w:p>
    <w:p w14:paraId="655E27D4" w14:textId="0C473B8F" w:rsidR="0039009E" w:rsidRPr="007A72B5" w:rsidRDefault="0039009E" w:rsidP="00A27DCF">
      <w:pPr>
        <w:rPr>
          <w:rFonts w:cs="Calibri"/>
          <w:i/>
          <w:color w:val="4C94D8" w:themeColor="text2" w:themeTint="80"/>
          <w:szCs w:val="22"/>
          <w:lang w:val="en-GB"/>
        </w:rPr>
      </w:pPr>
      <w:r w:rsidRPr="007A72B5">
        <w:rPr>
          <w:rFonts w:cs="Calibri"/>
          <w:i/>
          <w:color w:val="4C94D8" w:themeColor="text2" w:themeTint="80"/>
          <w:szCs w:val="22"/>
          <w:lang w:val="en-GB"/>
        </w:rPr>
        <w:t xml:space="preserve">Provide a </w:t>
      </w:r>
      <w:r w:rsidR="00A27DCF" w:rsidRPr="007A72B5">
        <w:rPr>
          <w:rFonts w:cs="Calibri"/>
          <w:i/>
          <w:color w:val="4C94D8" w:themeColor="text2" w:themeTint="80"/>
          <w:szCs w:val="22"/>
          <w:lang w:val="en-GB"/>
        </w:rPr>
        <w:t xml:space="preserve">detailed description of the data </w:t>
      </w:r>
      <w:r w:rsidRPr="007A72B5">
        <w:rPr>
          <w:rFonts w:cs="Calibri"/>
          <w:i/>
          <w:color w:val="4C94D8" w:themeColor="text2" w:themeTint="80"/>
          <w:szCs w:val="22"/>
          <w:lang w:val="en-GB"/>
        </w:rPr>
        <w:t xml:space="preserve">to be included </w:t>
      </w:r>
      <w:r w:rsidR="00A27DCF" w:rsidRPr="007A72B5">
        <w:rPr>
          <w:rFonts w:cs="Calibri"/>
          <w:i/>
          <w:color w:val="4C94D8" w:themeColor="text2" w:themeTint="80"/>
          <w:szCs w:val="22"/>
          <w:lang w:val="en-GB"/>
        </w:rPr>
        <w:t>in the research register. Please note that</w:t>
      </w:r>
      <w:r w:rsidR="005E2B00" w:rsidRPr="007A72B5">
        <w:rPr>
          <w:rFonts w:cs="Calibri"/>
          <w:i/>
          <w:color w:val="4C94D8" w:themeColor="text2" w:themeTint="80"/>
          <w:szCs w:val="22"/>
          <w:lang w:val="en-GB"/>
        </w:rPr>
        <w:t xml:space="preserve"> </w:t>
      </w:r>
      <w:r w:rsidR="00634BA9" w:rsidRPr="007A72B5">
        <w:rPr>
          <w:rFonts w:cs="Calibri"/>
          <w:i/>
          <w:color w:val="4C94D8" w:themeColor="text2" w:themeTint="80"/>
          <w:szCs w:val="22"/>
          <w:lang w:val="en-GB"/>
        </w:rPr>
        <w:t xml:space="preserve">only </w:t>
      </w:r>
      <w:r w:rsidR="005E2B00" w:rsidRPr="007A72B5">
        <w:rPr>
          <w:rFonts w:cs="Calibri"/>
          <w:i/>
          <w:color w:val="4C94D8" w:themeColor="text2" w:themeTint="80"/>
          <w:szCs w:val="22"/>
          <w:lang w:val="en-GB"/>
        </w:rPr>
        <w:t xml:space="preserve">personal data </w:t>
      </w:r>
      <w:r w:rsidR="00634BA9" w:rsidRPr="007A72B5">
        <w:rPr>
          <w:rFonts w:cs="Calibri"/>
          <w:i/>
          <w:color w:val="4C94D8" w:themeColor="text2" w:themeTint="80"/>
          <w:szCs w:val="22"/>
          <w:lang w:val="en-GB"/>
        </w:rPr>
        <w:t xml:space="preserve">necessary for </w:t>
      </w:r>
      <w:r w:rsidR="005E2B00" w:rsidRPr="007A72B5">
        <w:rPr>
          <w:rFonts w:cs="Calibri"/>
          <w:i/>
          <w:color w:val="4C94D8" w:themeColor="text2" w:themeTint="80"/>
          <w:szCs w:val="22"/>
          <w:lang w:val="en-GB"/>
        </w:rPr>
        <w:t xml:space="preserve">the purposes of the project </w:t>
      </w:r>
      <w:r w:rsidR="00A27DCF" w:rsidRPr="007A72B5">
        <w:rPr>
          <w:rFonts w:cs="Calibri"/>
          <w:i/>
          <w:color w:val="4C94D8" w:themeColor="text2" w:themeTint="80"/>
          <w:szCs w:val="22"/>
          <w:lang w:val="en-GB"/>
        </w:rPr>
        <w:t xml:space="preserve">should be </w:t>
      </w:r>
      <w:r w:rsidR="005E2B00" w:rsidRPr="007A72B5">
        <w:rPr>
          <w:rFonts w:cs="Calibri"/>
          <w:i/>
          <w:color w:val="4C94D8" w:themeColor="text2" w:themeTint="80"/>
          <w:szCs w:val="22"/>
          <w:lang w:val="en-GB"/>
        </w:rPr>
        <w:t>included</w:t>
      </w:r>
      <w:r w:rsidR="00A27DCF" w:rsidRPr="007A72B5">
        <w:rPr>
          <w:rFonts w:cs="Calibri"/>
          <w:i/>
          <w:color w:val="4C94D8" w:themeColor="text2" w:themeTint="80"/>
          <w:szCs w:val="22"/>
          <w:lang w:val="en-GB"/>
        </w:rPr>
        <w:t>.</w:t>
      </w:r>
    </w:p>
    <w:p w14:paraId="3636C4CE" w14:textId="434AB161" w:rsidR="003D5A1F" w:rsidRPr="009D0D3C" w:rsidRDefault="00634BA9" w:rsidP="00A52956">
      <w:pPr>
        <w:pStyle w:val="Heading1"/>
        <w:rPr>
          <w:rFonts w:cs="Calibri"/>
        </w:rPr>
      </w:pPr>
      <w:r w:rsidRPr="009D0D3C">
        <w:rPr>
          <w:rFonts w:cs="Calibri"/>
        </w:rPr>
        <w:t xml:space="preserve">Data </w:t>
      </w:r>
      <w:r w:rsidR="00853FC4" w:rsidRPr="009D0D3C">
        <w:rPr>
          <w:rFonts w:cs="Calibri"/>
        </w:rPr>
        <w:t xml:space="preserve">Protection and Data Security </w:t>
      </w:r>
      <w:r w:rsidRPr="009D0D3C">
        <w:rPr>
          <w:rFonts w:cs="Calibri"/>
        </w:rPr>
        <w:t>Measures</w:t>
      </w:r>
    </w:p>
    <w:p w14:paraId="34F20C38" w14:textId="77777777" w:rsidR="00ED7D6A" w:rsidRPr="007A72B5" w:rsidRDefault="0039009E" w:rsidP="00ED7D6A">
      <w:pPr>
        <w:rPr>
          <w:rFonts w:cs="Calibri"/>
          <w:i/>
          <w:color w:val="4C94D8" w:themeColor="text2" w:themeTint="80"/>
          <w:szCs w:val="22"/>
          <w:lang w:val="en-GB"/>
        </w:rPr>
      </w:pPr>
      <w:r w:rsidRPr="007A72B5">
        <w:rPr>
          <w:rFonts w:cs="Calibri"/>
          <w:i/>
          <w:color w:val="4C94D8" w:themeColor="text2" w:themeTint="80"/>
          <w:szCs w:val="22"/>
          <w:lang w:val="en-GB"/>
        </w:rPr>
        <w:t xml:space="preserve">Describe </w:t>
      </w:r>
      <w:r w:rsidR="00634BA9" w:rsidRPr="007A72B5">
        <w:rPr>
          <w:rFonts w:cs="Calibri"/>
          <w:i/>
          <w:color w:val="4C94D8" w:themeColor="text2" w:themeTint="80"/>
          <w:szCs w:val="22"/>
          <w:lang w:val="en-GB"/>
        </w:rPr>
        <w:t xml:space="preserve">the technical and organisational measures </w:t>
      </w:r>
      <w:r w:rsidRPr="007A72B5">
        <w:rPr>
          <w:rFonts w:cs="Calibri"/>
          <w:i/>
          <w:color w:val="4C94D8" w:themeColor="text2" w:themeTint="80"/>
          <w:szCs w:val="22"/>
          <w:lang w:val="en-GB"/>
        </w:rPr>
        <w:t xml:space="preserve">used </w:t>
      </w:r>
      <w:r w:rsidR="00634BA9" w:rsidRPr="007A72B5">
        <w:rPr>
          <w:rFonts w:cs="Calibri"/>
          <w:i/>
          <w:color w:val="4C94D8" w:themeColor="text2" w:themeTint="80"/>
          <w:szCs w:val="22"/>
          <w:lang w:val="en-GB"/>
        </w:rPr>
        <w:t xml:space="preserve">by the research group and their background </w:t>
      </w:r>
      <w:r w:rsidRPr="007A72B5">
        <w:rPr>
          <w:rFonts w:cs="Calibri"/>
          <w:i/>
          <w:color w:val="4C94D8" w:themeColor="text2" w:themeTint="80"/>
          <w:szCs w:val="22"/>
          <w:lang w:val="en-GB"/>
        </w:rPr>
        <w:t xml:space="preserve">organisation(s) </w:t>
      </w:r>
      <w:r w:rsidR="00634BA9" w:rsidRPr="007A72B5">
        <w:rPr>
          <w:rFonts w:cs="Calibri"/>
          <w:i/>
          <w:color w:val="4C94D8" w:themeColor="text2" w:themeTint="80"/>
          <w:szCs w:val="22"/>
          <w:lang w:val="en-GB"/>
        </w:rPr>
        <w:t>to ensure data protection and data security.</w:t>
      </w:r>
      <w:r w:rsidR="0011105D" w:rsidRPr="007A72B5">
        <w:rPr>
          <w:rFonts w:cs="Calibri"/>
          <w:i/>
          <w:color w:val="4C94D8" w:themeColor="text2" w:themeTint="80"/>
          <w:szCs w:val="22"/>
          <w:lang w:val="en-GB"/>
        </w:rPr>
        <w:t xml:space="preserve"> </w:t>
      </w:r>
      <w:r w:rsidR="00ED7D6A" w:rsidRPr="007A72B5">
        <w:rPr>
          <w:rFonts w:cs="Calibri"/>
          <w:i/>
          <w:color w:val="4C94D8" w:themeColor="text2" w:themeTint="80"/>
          <w:szCs w:val="22"/>
          <w:lang w:val="en-GB"/>
        </w:rPr>
        <w:t>Include, where applicable, information on where the data will be stored, who will have access to it (including names and roles), and any relevant certifications, accreditations, or institutional information security practices.</w:t>
      </w:r>
    </w:p>
    <w:p w14:paraId="6C12B4C3" w14:textId="61BADFE9" w:rsidR="001349E2" w:rsidRPr="009D0D3C" w:rsidRDefault="001349E2" w:rsidP="00634BA9">
      <w:pPr>
        <w:pStyle w:val="Heading1"/>
      </w:pPr>
      <w:r w:rsidRPr="009D0D3C">
        <w:lastRenderedPageBreak/>
        <w:t>Sample/</w:t>
      </w:r>
      <w:r w:rsidR="00634BA9" w:rsidRPr="009D0D3C">
        <w:t>D</w:t>
      </w:r>
      <w:r w:rsidRPr="009D0D3C">
        <w:t xml:space="preserve">ata </w:t>
      </w:r>
      <w:r w:rsidR="00634BA9" w:rsidRPr="009D0D3C">
        <w:t>H</w:t>
      </w:r>
      <w:r w:rsidRPr="009D0D3C">
        <w:t xml:space="preserve">andling at the </w:t>
      </w:r>
      <w:r w:rsidR="00634BA9" w:rsidRPr="009D0D3C">
        <w:t>E</w:t>
      </w:r>
      <w:r w:rsidRPr="009D0D3C">
        <w:t xml:space="preserve">nd of the </w:t>
      </w:r>
      <w:r w:rsidR="00634BA9" w:rsidRPr="009D0D3C">
        <w:t>P</w:t>
      </w:r>
      <w:r w:rsidRPr="009D0D3C">
        <w:t>roject</w:t>
      </w:r>
    </w:p>
    <w:p w14:paraId="6E3D3E6C" w14:textId="35665B50" w:rsidR="005E2B00" w:rsidRPr="007A72B5" w:rsidRDefault="001349E2" w:rsidP="005E2B00">
      <w:pPr>
        <w:rPr>
          <w:rFonts w:cs="Calibri"/>
          <w:i/>
          <w:color w:val="4C94D8" w:themeColor="text2" w:themeTint="80"/>
          <w:szCs w:val="22"/>
          <w:lang w:val="en-GB"/>
        </w:rPr>
      </w:pPr>
      <w:r w:rsidRPr="007A72B5">
        <w:rPr>
          <w:rFonts w:cs="Calibri"/>
          <w:i/>
          <w:color w:val="4C94D8" w:themeColor="text2" w:themeTint="80"/>
          <w:szCs w:val="22"/>
          <w:lang w:val="en-GB"/>
        </w:rPr>
        <w:t xml:space="preserve">a) By default, any remaining samples and the original data provided by the Hematological Biobank must be destroyed after completion of the project, and the Biobank must be notified of this. Describe how these requirements </w:t>
      </w:r>
      <w:r w:rsidR="005E2B00" w:rsidRPr="007A72B5">
        <w:rPr>
          <w:rFonts w:cs="Calibri"/>
          <w:i/>
          <w:color w:val="4C94D8" w:themeColor="text2" w:themeTint="80"/>
          <w:szCs w:val="22"/>
          <w:lang w:val="en-GB"/>
        </w:rPr>
        <w:t>will be fulfilled</w:t>
      </w:r>
      <w:r w:rsidRPr="007A72B5">
        <w:rPr>
          <w:rFonts w:cs="Calibri"/>
          <w:i/>
          <w:color w:val="4C94D8" w:themeColor="text2" w:themeTint="80"/>
          <w:szCs w:val="22"/>
          <w:lang w:val="en-GB"/>
        </w:rPr>
        <w:t xml:space="preserve">. </w:t>
      </w:r>
      <w:r w:rsidR="005E2B00" w:rsidRPr="007A72B5">
        <w:rPr>
          <w:rFonts w:cs="Calibri"/>
          <w:i/>
          <w:color w:val="4C94D8" w:themeColor="text2" w:themeTint="80"/>
          <w:szCs w:val="22"/>
          <w:lang w:val="en-GB"/>
        </w:rPr>
        <w:t>If applicable, specify the legal basis for any longer retention of samples or archiving of data, and describe where and for how long the material will be retained.</w:t>
      </w:r>
    </w:p>
    <w:p w14:paraId="440740DE" w14:textId="5230A4E1" w:rsidR="0039009E" w:rsidRPr="007A72B5" w:rsidRDefault="001349E2" w:rsidP="00A90A46">
      <w:pPr>
        <w:spacing w:after="160"/>
        <w:rPr>
          <w:rFonts w:cs="Calibri"/>
          <w:i/>
          <w:color w:val="4C94D8" w:themeColor="text2" w:themeTint="80"/>
          <w:szCs w:val="22"/>
          <w:lang w:val="en-GB"/>
        </w:rPr>
      </w:pPr>
      <w:r w:rsidRPr="007A72B5">
        <w:rPr>
          <w:rFonts w:cs="Calibri"/>
          <w:i/>
          <w:color w:val="4C94D8" w:themeColor="text2" w:themeTint="80"/>
          <w:szCs w:val="22"/>
          <w:lang w:val="en-GB"/>
        </w:rPr>
        <w:t xml:space="preserve">b) </w:t>
      </w:r>
      <w:r w:rsidR="00A90A46" w:rsidRPr="007A72B5">
        <w:rPr>
          <w:rFonts w:cs="Calibri"/>
          <w:i/>
          <w:color w:val="4C94D8" w:themeColor="text2" w:themeTint="80"/>
          <w:szCs w:val="22"/>
          <w:lang w:val="en-GB"/>
        </w:rPr>
        <w:t>Data generated through assays and analyses conducted during the research project must be returned to the Hematological Biobank.</w:t>
      </w:r>
      <w:r w:rsidRPr="007A72B5">
        <w:rPr>
          <w:rFonts w:cs="Calibri"/>
          <w:i/>
          <w:color w:val="4C94D8" w:themeColor="text2" w:themeTint="80"/>
          <w:szCs w:val="22"/>
          <w:lang w:val="en-GB"/>
        </w:rPr>
        <w:t xml:space="preserve"> </w:t>
      </w:r>
      <w:r w:rsidR="00082062" w:rsidRPr="007A72B5">
        <w:rPr>
          <w:rFonts w:cs="Calibri"/>
          <w:i/>
          <w:color w:val="4C94D8" w:themeColor="text2" w:themeTint="80"/>
          <w:szCs w:val="22"/>
          <w:lang w:val="en-GB"/>
        </w:rPr>
        <w:t>The data may be used for future biobank research in accordance with applicable legislation</w:t>
      </w:r>
      <w:r w:rsidRPr="007A72B5">
        <w:rPr>
          <w:rFonts w:cs="Calibri"/>
          <w:i/>
          <w:color w:val="4C94D8" w:themeColor="text2" w:themeTint="80"/>
          <w:szCs w:val="22"/>
          <w:lang w:val="en-GB"/>
        </w:rPr>
        <w:t xml:space="preserve">. The </w:t>
      </w:r>
      <w:r w:rsidR="0039009E" w:rsidRPr="007A72B5">
        <w:rPr>
          <w:rFonts w:cs="Calibri"/>
          <w:i/>
          <w:color w:val="4C94D8" w:themeColor="text2" w:themeTint="80"/>
          <w:szCs w:val="22"/>
          <w:lang w:val="en-GB"/>
        </w:rPr>
        <w:t xml:space="preserve">returned </w:t>
      </w:r>
      <w:r w:rsidRPr="007A72B5">
        <w:rPr>
          <w:rFonts w:cs="Calibri"/>
          <w:i/>
          <w:color w:val="4C94D8" w:themeColor="text2" w:themeTint="80"/>
          <w:szCs w:val="22"/>
          <w:lang w:val="en-GB"/>
        </w:rPr>
        <w:t xml:space="preserve">data must be linked to the original project-specific sample/data codes provided by the </w:t>
      </w:r>
      <w:r w:rsidR="0039009E" w:rsidRPr="007A72B5">
        <w:rPr>
          <w:rFonts w:cs="Calibri"/>
          <w:i/>
          <w:color w:val="4C94D8" w:themeColor="text2" w:themeTint="80"/>
          <w:szCs w:val="22"/>
          <w:lang w:val="en-GB"/>
        </w:rPr>
        <w:t>b</w:t>
      </w:r>
      <w:r w:rsidRPr="007A72B5">
        <w:rPr>
          <w:rFonts w:cs="Calibri"/>
          <w:i/>
          <w:color w:val="4C94D8" w:themeColor="text2" w:themeTint="80"/>
          <w:szCs w:val="22"/>
          <w:lang w:val="en-GB"/>
        </w:rPr>
        <w:t xml:space="preserve">iobank. The data must be in a well-documented format that enables the </w:t>
      </w:r>
      <w:r w:rsidR="0039009E" w:rsidRPr="007A72B5">
        <w:rPr>
          <w:rFonts w:cs="Calibri"/>
          <w:i/>
          <w:color w:val="4C94D8" w:themeColor="text2" w:themeTint="80"/>
          <w:szCs w:val="22"/>
          <w:lang w:val="en-GB"/>
        </w:rPr>
        <w:t>b</w:t>
      </w:r>
      <w:r w:rsidRPr="007A72B5">
        <w:rPr>
          <w:rFonts w:cs="Calibri"/>
          <w:i/>
          <w:color w:val="4C94D8" w:themeColor="text2" w:themeTint="80"/>
          <w:szCs w:val="22"/>
          <w:lang w:val="en-GB"/>
        </w:rPr>
        <w:t xml:space="preserve">iobank to combine it with its existing data and samples. </w:t>
      </w:r>
      <w:r w:rsidR="00A90A46" w:rsidRPr="007A72B5">
        <w:rPr>
          <w:rFonts w:cs="Calibri"/>
          <w:i/>
          <w:color w:val="4C94D8" w:themeColor="text2" w:themeTint="80"/>
          <w:szCs w:val="22"/>
          <w:lang w:val="en-GB"/>
        </w:rPr>
        <w:t>Describe how the returned data will be formatted</w:t>
      </w:r>
      <w:r w:rsidR="00903C46" w:rsidRPr="007A72B5">
        <w:rPr>
          <w:rFonts w:cs="Calibri"/>
          <w:i/>
          <w:color w:val="4C94D8" w:themeColor="text2" w:themeTint="80"/>
          <w:szCs w:val="22"/>
          <w:lang w:val="en-GB"/>
        </w:rPr>
        <w:t xml:space="preserve"> and</w:t>
      </w:r>
      <w:r w:rsidR="00A90A46" w:rsidRPr="007A72B5">
        <w:rPr>
          <w:rFonts w:cs="Calibri"/>
          <w:i/>
          <w:color w:val="4C94D8" w:themeColor="text2" w:themeTint="80"/>
          <w:szCs w:val="22"/>
          <w:lang w:val="en-GB"/>
        </w:rPr>
        <w:t xml:space="preserve"> documented</w:t>
      </w:r>
      <w:r w:rsidR="00903C46" w:rsidRPr="007A72B5">
        <w:rPr>
          <w:rFonts w:cs="Calibri"/>
          <w:i/>
          <w:color w:val="4C94D8" w:themeColor="text2" w:themeTint="80"/>
          <w:szCs w:val="22"/>
          <w:lang w:val="en-GB"/>
        </w:rPr>
        <w:t>.</w:t>
      </w:r>
    </w:p>
    <w:p w14:paraId="6C6DD8E5" w14:textId="77777777" w:rsidR="00CE39E5" w:rsidRPr="009D0D3C" w:rsidRDefault="00CE39E5" w:rsidP="001B37AE">
      <w:pPr>
        <w:spacing w:line="240" w:lineRule="auto"/>
        <w:rPr>
          <w:rFonts w:cs="Calibri"/>
          <w:sz w:val="28"/>
          <w:szCs w:val="28"/>
          <w:lang w:val="en-GB"/>
        </w:rPr>
      </w:pPr>
    </w:p>
    <w:sectPr w:rsidR="00CE39E5" w:rsidRPr="009D0D3C" w:rsidSect="00D816E2">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8189" w14:textId="77777777" w:rsidR="003C5FA7" w:rsidRDefault="003C5FA7" w:rsidP="003C5FA7">
      <w:pPr>
        <w:spacing w:after="0" w:line="240" w:lineRule="auto"/>
      </w:pPr>
      <w:r>
        <w:separator/>
      </w:r>
    </w:p>
  </w:endnote>
  <w:endnote w:type="continuationSeparator" w:id="0">
    <w:p w14:paraId="2A2AB5D4" w14:textId="77777777" w:rsidR="003C5FA7" w:rsidRDefault="003C5FA7" w:rsidP="003C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F58B" w14:textId="77777777" w:rsidR="008A0E53" w:rsidRPr="008A0E53" w:rsidRDefault="008A0E53" w:rsidP="008A0E53">
    <w:pPr>
      <w:pStyle w:val="Footer"/>
      <w:rPr>
        <w:rFonts w:cs="Calibri"/>
        <w:sz w:val="20"/>
        <w:szCs w:val="20"/>
        <w:lang w:val="en-GB"/>
      </w:rPr>
    </w:pPr>
  </w:p>
  <w:p w14:paraId="43AF9857" w14:textId="2A9CF546" w:rsidR="008A0E53" w:rsidRPr="008A0E53" w:rsidRDefault="008A0E53" w:rsidP="00D404E0">
    <w:pPr>
      <w:pStyle w:val="Footer"/>
      <w:pBdr>
        <w:top w:val="single" w:sz="4" w:space="1" w:color="auto"/>
      </w:pBdr>
      <w:tabs>
        <w:tab w:val="clear" w:pos="9026"/>
        <w:tab w:val="right" w:pos="9354"/>
      </w:tabs>
      <w:rPr>
        <w:lang w:val="en-GB"/>
      </w:rPr>
    </w:pPr>
    <w:r w:rsidRPr="00B92033">
      <w:rPr>
        <w:rFonts w:cs="Calibri"/>
        <w:szCs w:val="22"/>
        <w:lang w:val="en-GB"/>
      </w:rPr>
      <w:t>Template code: HEMBIO-TMP-REL-00</w:t>
    </w:r>
    <w:r w:rsidR="00A830D3" w:rsidRPr="00B92033">
      <w:rPr>
        <w:rFonts w:cs="Calibri"/>
        <w:szCs w:val="22"/>
        <w:lang w:val="en-GB"/>
      </w:rPr>
      <w:t>2</w:t>
    </w:r>
    <w:r w:rsidRPr="00B92033">
      <w:rPr>
        <w:rFonts w:cs="Calibri"/>
        <w:szCs w:val="22"/>
        <w:lang w:val="en-GB"/>
      </w:rPr>
      <w:t>, v</w:t>
    </w:r>
    <w:r w:rsidR="00E66BBA" w:rsidRPr="00B92033">
      <w:rPr>
        <w:rFonts w:cs="Calibri"/>
        <w:szCs w:val="22"/>
        <w:lang w:val="en-GB"/>
      </w:rPr>
      <w:t>ersion 1</w:t>
    </w:r>
    <w:r w:rsidR="00B92033" w:rsidRPr="00B92033">
      <w:rPr>
        <w:rFonts w:cs="Calibri"/>
        <w:szCs w:val="22"/>
        <w:lang w:val="en-GB"/>
      </w:rPr>
      <w:t>.0</w:t>
    </w:r>
    <w:r w:rsidRPr="00B92033">
      <w:rPr>
        <w:rFonts w:cs="Calibri"/>
        <w:szCs w:val="22"/>
        <w:lang w:val="en-GB"/>
      </w:rPr>
      <w:t xml:space="preserve">, </w:t>
    </w:r>
    <w:r w:rsidR="00B92033" w:rsidRPr="00B92033">
      <w:rPr>
        <w:rFonts w:cs="Calibri"/>
        <w:szCs w:val="22"/>
        <w:lang w:val="en-GB"/>
      </w:rPr>
      <w:t>13.5.2026</w:t>
    </w:r>
    <w:r w:rsidRPr="00B92033">
      <w:rPr>
        <w:rFonts w:cs="Calibri"/>
        <w:szCs w:val="22"/>
        <w:lang w:val="en-GB"/>
      </w:rPr>
      <w:tab/>
      <w:t xml:space="preserve">Page </w:t>
    </w:r>
    <w:r w:rsidRPr="00B92033">
      <w:rPr>
        <w:rFonts w:cs="Calibri"/>
        <w:szCs w:val="22"/>
        <w:lang w:val="en-GB"/>
      </w:rPr>
      <w:fldChar w:fldCharType="begin"/>
    </w:r>
    <w:r w:rsidRPr="00B92033">
      <w:rPr>
        <w:rFonts w:cs="Calibri"/>
        <w:szCs w:val="22"/>
        <w:lang w:val="en-GB"/>
      </w:rPr>
      <w:instrText>PAGE  \* Arabic  \* MERGEFORMAT</w:instrText>
    </w:r>
    <w:r w:rsidRPr="00B92033">
      <w:rPr>
        <w:rFonts w:cs="Calibri"/>
        <w:szCs w:val="22"/>
        <w:lang w:val="en-GB"/>
      </w:rPr>
      <w:fldChar w:fldCharType="separate"/>
    </w:r>
    <w:r w:rsidRPr="00B92033">
      <w:rPr>
        <w:rFonts w:cs="Calibri"/>
        <w:szCs w:val="22"/>
        <w:lang w:val="en-GB"/>
      </w:rPr>
      <w:t>1</w:t>
    </w:r>
    <w:r w:rsidRPr="00B92033">
      <w:rPr>
        <w:rFonts w:cs="Calibri"/>
        <w:szCs w:val="22"/>
        <w:lang w:val="en-GB"/>
      </w:rPr>
      <w:fldChar w:fldCharType="end"/>
    </w:r>
    <w:r w:rsidRPr="00B92033">
      <w:rPr>
        <w:rFonts w:cs="Calibri"/>
        <w:szCs w:val="22"/>
        <w:lang w:val="en-GB"/>
      </w:rPr>
      <w:t xml:space="preserve"> of </w:t>
    </w:r>
    <w:r w:rsidRPr="00B92033">
      <w:rPr>
        <w:rFonts w:cs="Calibri"/>
        <w:szCs w:val="22"/>
        <w:lang w:val="en-GB"/>
      </w:rPr>
      <w:fldChar w:fldCharType="begin"/>
    </w:r>
    <w:r w:rsidRPr="00B92033">
      <w:rPr>
        <w:rFonts w:cs="Calibri"/>
        <w:szCs w:val="22"/>
        <w:lang w:val="en-GB"/>
      </w:rPr>
      <w:instrText>NUMPAGES  \* Arabic  \* MERGEFORMAT</w:instrText>
    </w:r>
    <w:r w:rsidRPr="00B92033">
      <w:rPr>
        <w:rFonts w:cs="Calibri"/>
        <w:szCs w:val="22"/>
        <w:lang w:val="en-GB"/>
      </w:rPr>
      <w:fldChar w:fldCharType="separate"/>
    </w:r>
    <w:r w:rsidRPr="00B92033">
      <w:rPr>
        <w:rFonts w:cs="Calibri"/>
        <w:szCs w:val="22"/>
        <w:lang w:val="en-GB"/>
      </w:rPr>
      <w:t>2</w:t>
    </w:r>
    <w:r w:rsidRPr="00B92033">
      <w:rPr>
        <w:rFonts w:cs="Calibri"/>
        <w:szCs w:val="22"/>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ACD7" w14:textId="77777777" w:rsidR="003C5FA7" w:rsidRDefault="003C5FA7" w:rsidP="003C5FA7">
      <w:pPr>
        <w:spacing w:after="0" w:line="240" w:lineRule="auto"/>
      </w:pPr>
      <w:r>
        <w:separator/>
      </w:r>
    </w:p>
  </w:footnote>
  <w:footnote w:type="continuationSeparator" w:id="0">
    <w:p w14:paraId="588D28DD" w14:textId="77777777" w:rsidR="003C5FA7" w:rsidRDefault="003C5FA7" w:rsidP="003C5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0AF2" w14:textId="4C450AA3" w:rsidR="003C5FA7" w:rsidRPr="008A0E53" w:rsidRDefault="003C5FA7" w:rsidP="003C5FA7">
    <w:pPr>
      <w:pBdr>
        <w:bottom w:val="single" w:sz="4" w:space="1" w:color="auto"/>
      </w:pBdr>
      <w:spacing w:after="0" w:line="240" w:lineRule="auto"/>
      <w:rPr>
        <w:rFonts w:eastAsiaTheme="majorEastAsia" w:cs="Calibri"/>
        <w:szCs w:val="22"/>
        <w:lang w:val="en-GB"/>
      </w:rPr>
    </w:pPr>
    <w:r w:rsidRPr="008A0E53">
      <w:rPr>
        <w:rFonts w:cs="Calibri"/>
        <w:noProof/>
        <w:szCs w:val="18"/>
      </w:rPr>
      <w:drawing>
        <wp:anchor distT="0" distB="0" distL="114300" distR="114300" simplePos="0" relativeHeight="251659264" behindDoc="1" locked="0" layoutInCell="1" allowOverlap="1" wp14:anchorId="1A1FFBBF" wp14:editId="7EC5FB9B">
          <wp:simplePos x="0" y="0"/>
          <wp:positionH relativeFrom="margin">
            <wp:posOffset>5495290</wp:posOffset>
          </wp:positionH>
          <wp:positionV relativeFrom="paragraph">
            <wp:posOffset>-279400</wp:posOffset>
          </wp:positionV>
          <wp:extent cx="423198" cy="582584"/>
          <wp:effectExtent l="0" t="0" r="0" b="8255"/>
          <wp:wrapNone/>
          <wp:docPr id="190648639" name="Picture 5" descr="A logo for a company&#10;&#10;AI-generated content may be incorrect.">
            <a:extLst xmlns:a="http://schemas.openxmlformats.org/drawingml/2006/main">
              <a:ext uri="{FF2B5EF4-FFF2-40B4-BE49-F238E27FC236}">
                <a16:creationId xmlns:a16="http://schemas.microsoft.com/office/drawing/2014/main" id="{A9C7B9E2-1F6E-4233-BA9F-AB671EDAEE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for a company&#10;&#10;AI-generated content may be incorrect.">
                    <a:extLst>
                      <a:ext uri="{FF2B5EF4-FFF2-40B4-BE49-F238E27FC236}">
                        <a16:creationId xmlns:a16="http://schemas.microsoft.com/office/drawing/2014/main" id="{A9C7B9E2-1F6E-4233-BA9F-AB671EDAEE6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23198" cy="582584"/>
                  </a:xfrm>
                  <a:prstGeom prst="rect">
                    <a:avLst/>
                  </a:prstGeom>
                </pic:spPr>
              </pic:pic>
            </a:graphicData>
          </a:graphic>
          <wp14:sizeRelH relativeFrom="margin">
            <wp14:pctWidth>0</wp14:pctWidth>
          </wp14:sizeRelH>
          <wp14:sizeRelV relativeFrom="margin">
            <wp14:pctHeight>0</wp14:pctHeight>
          </wp14:sizeRelV>
        </wp:anchor>
      </w:drawing>
    </w:r>
    <w:r w:rsidR="008A0E53" w:rsidRPr="008A0E53">
      <w:rPr>
        <w:rFonts w:cs="Calibri"/>
        <w:noProof/>
        <w:szCs w:val="18"/>
        <w:lang w:val="en-GB"/>
      </w:rPr>
      <w:t>He</w:t>
    </w:r>
    <w:r w:rsidR="008A0E53">
      <w:rPr>
        <w:rFonts w:cs="Calibri"/>
        <w:noProof/>
        <w:szCs w:val="18"/>
        <w:lang w:val="en-GB"/>
      </w:rPr>
      <w:t>matological Biobank</w:t>
    </w:r>
  </w:p>
  <w:p w14:paraId="3EFCDD20" w14:textId="76CD43EC" w:rsidR="003C5FA7" w:rsidRPr="008A0E53" w:rsidRDefault="00C564EB" w:rsidP="008A0E53">
    <w:pPr>
      <w:pBdr>
        <w:bottom w:val="single" w:sz="4" w:space="1" w:color="auto"/>
      </w:pBdr>
      <w:spacing w:after="0" w:line="240" w:lineRule="auto"/>
      <w:rPr>
        <w:rFonts w:eastAsiaTheme="majorEastAsia" w:cs="Calibri"/>
        <w:sz w:val="18"/>
        <w:szCs w:val="18"/>
        <w:lang w:val="en-GB"/>
      </w:rPr>
    </w:pPr>
    <w:r>
      <w:rPr>
        <w:rFonts w:eastAsiaTheme="majorEastAsia" w:cs="Calibri"/>
        <w:szCs w:val="22"/>
        <w:lang w:val="en-GB"/>
      </w:rPr>
      <w:t>Data Management Document</w:t>
    </w:r>
  </w:p>
  <w:p w14:paraId="6D26C7E3" w14:textId="6BDD32D3" w:rsidR="003C5FA7" w:rsidRPr="008A0E53" w:rsidRDefault="003C5FA7" w:rsidP="003C5FA7">
    <w:pPr>
      <w:spacing w:after="0"/>
      <w:rPr>
        <w:rFonts w:eastAsiaTheme="majorEastAsia"/>
        <w:sz w:val="20"/>
        <w:szCs w:val="20"/>
        <w:lang w:val="en-GB"/>
      </w:rPr>
    </w:pPr>
    <w:r w:rsidRPr="008A0E53">
      <w:rPr>
        <w:rFonts w:eastAsiaTheme="majorEastAsia"/>
        <w:sz w:val="20"/>
        <w:szCs w:val="20"/>
        <w:lang w:val="en-GB"/>
      </w:rPr>
      <w:tab/>
    </w:r>
    <w:r w:rsidRPr="008A0E53">
      <w:rPr>
        <w:rFonts w:eastAsiaTheme="majorEastAsia"/>
        <w:sz w:val="20"/>
        <w:szCs w:val="20"/>
        <w:lang w:val="en-GB"/>
      </w:rPr>
      <w:tab/>
    </w:r>
    <w:r w:rsidRPr="008A0E53">
      <w:rPr>
        <w:rFonts w:eastAsiaTheme="majorEastAsia"/>
        <w:sz w:val="20"/>
        <w:szCs w:val="20"/>
        <w:lang w:val="en-GB"/>
      </w:rPr>
      <w:tab/>
    </w:r>
    <w:r w:rsidRPr="008A0E53">
      <w:rPr>
        <w:rFonts w:eastAsiaTheme="majorEastAsia"/>
        <w:sz w:val="20"/>
        <w:szCs w:val="20"/>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A91"/>
    <w:multiLevelType w:val="hybridMultilevel"/>
    <w:tmpl w:val="54E408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7E675C9"/>
    <w:multiLevelType w:val="hybridMultilevel"/>
    <w:tmpl w:val="4AEE181E"/>
    <w:lvl w:ilvl="0" w:tplc="7D98B240">
      <w:start w:val="1"/>
      <w:numFmt w:val="decimal"/>
      <w:lvlText w:val="%1."/>
      <w:lvlJc w:val="left"/>
      <w:pPr>
        <w:tabs>
          <w:tab w:val="num" w:pos="720"/>
        </w:tabs>
        <w:ind w:left="720" w:hanging="360"/>
      </w:pPr>
      <w:rPr>
        <w:rFonts w:hint="default"/>
        <w:strike w:val="0"/>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1BD20F20"/>
    <w:multiLevelType w:val="multilevel"/>
    <w:tmpl w:val="0048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5A6AB1"/>
    <w:multiLevelType w:val="hybridMultilevel"/>
    <w:tmpl w:val="910CDDE8"/>
    <w:lvl w:ilvl="0" w:tplc="BFC6B9D2">
      <w:start w:val="1"/>
      <w:numFmt w:val="bullet"/>
      <w:lvlText w:val=""/>
      <w:lvlJc w:val="left"/>
      <w:pPr>
        <w:ind w:left="1440" w:hanging="360"/>
      </w:pPr>
      <w:rPr>
        <w:rFonts w:ascii="Symbol" w:hAnsi="Symbol"/>
      </w:rPr>
    </w:lvl>
    <w:lvl w:ilvl="1" w:tplc="34F4C76E">
      <w:start w:val="1"/>
      <w:numFmt w:val="bullet"/>
      <w:lvlText w:val=""/>
      <w:lvlJc w:val="left"/>
      <w:pPr>
        <w:ind w:left="1440" w:hanging="360"/>
      </w:pPr>
      <w:rPr>
        <w:rFonts w:ascii="Symbol" w:hAnsi="Symbol"/>
      </w:rPr>
    </w:lvl>
    <w:lvl w:ilvl="2" w:tplc="7F94D91A">
      <w:start w:val="1"/>
      <w:numFmt w:val="bullet"/>
      <w:lvlText w:val=""/>
      <w:lvlJc w:val="left"/>
      <w:pPr>
        <w:ind w:left="1440" w:hanging="360"/>
      </w:pPr>
      <w:rPr>
        <w:rFonts w:ascii="Symbol" w:hAnsi="Symbol"/>
      </w:rPr>
    </w:lvl>
    <w:lvl w:ilvl="3" w:tplc="498CF21A">
      <w:start w:val="1"/>
      <w:numFmt w:val="bullet"/>
      <w:lvlText w:val=""/>
      <w:lvlJc w:val="left"/>
      <w:pPr>
        <w:ind w:left="1440" w:hanging="360"/>
      </w:pPr>
      <w:rPr>
        <w:rFonts w:ascii="Symbol" w:hAnsi="Symbol"/>
      </w:rPr>
    </w:lvl>
    <w:lvl w:ilvl="4" w:tplc="6CDE0958">
      <w:start w:val="1"/>
      <w:numFmt w:val="bullet"/>
      <w:lvlText w:val=""/>
      <w:lvlJc w:val="left"/>
      <w:pPr>
        <w:ind w:left="1440" w:hanging="360"/>
      </w:pPr>
      <w:rPr>
        <w:rFonts w:ascii="Symbol" w:hAnsi="Symbol"/>
      </w:rPr>
    </w:lvl>
    <w:lvl w:ilvl="5" w:tplc="D8829248">
      <w:start w:val="1"/>
      <w:numFmt w:val="bullet"/>
      <w:lvlText w:val=""/>
      <w:lvlJc w:val="left"/>
      <w:pPr>
        <w:ind w:left="1440" w:hanging="360"/>
      </w:pPr>
      <w:rPr>
        <w:rFonts w:ascii="Symbol" w:hAnsi="Symbol"/>
      </w:rPr>
    </w:lvl>
    <w:lvl w:ilvl="6" w:tplc="7C6A5FFC">
      <w:start w:val="1"/>
      <w:numFmt w:val="bullet"/>
      <w:lvlText w:val=""/>
      <w:lvlJc w:val="left"/>
      <w:pPr>
        <w:ind w:left="1440" w:hanging="360"/>
      </w:pPr>
      <w:rPr>
        <w:rFonts w:ascii="Symbol" w:hAnsi="Symbol"/>
      </w:rPr>
    </w:lvl>
    <w:lvl w:ilvl="7" w:tplc="DF1CEE56">
      <w:start w:val="1"/>
      <w:numFmt w:val="bullet"/>
      <w:lvlText w:val=""/>
      <w:lvlJc w:val="left"/>
      <w:pPr>
        <w:ind w:left="1440" w:hanging="360"/>
      </w:pPr>
      <w:rPr>
        <w:rFonts w:ascii="Symbol" w:hAnsi="Symbol"/>
      </w:rPr>
    </w:lvl>
    <w:lvl w:ilvl="8" w:tplc="D7E046EC">
      <w:start w:val="1"/>
      <w:numFmt w:val="bullet"/>
      <w:lvlText w:val=""/>
      <w:lvlJc w:val="left"/>
      <w:pPr>
        <w:ind w:left="1440" w:hanging="360"/>
      </w:pPr>
      <w:rPr>
        <w:rFonts w:ascii="Symbol" w:hAnsi="Symbol"/>
      </w:rPr>
    </w:lvl>
  </w:abstractNum>
  <w:abstractNum w:abstractNumId="4" w15:restartNumberingAfterBreak="0">
    <w:nsid w:val="45A63AEA"/>
    <w:multiLevelType w:val="hybridMultilevel"/>
    <w:tmpl w:val="A4F6F876"/>
    <w:lvl w:ilvl="0" w:tplc="6950A756">
      <w:start w:val="1"/>
      <w:numFmt w:val="bullet"/>
      <w:lvlText w:val=""/>
      <w:lvlJc w:val="left"/>
      <w:pPr>
        <w:ind w:left="1440" w:hanging="360"/>
      </w:pPr>
      <w:rPr>
        <w:rFonts w:ascii="Symbol" w:hAnsi="Symbol"/>
      </w:rPr>
    </w:lvl>
    <w:lvl w:ilvl="1" w:tplc="3F60AAAA">
      <w:start w:val="1"/>
      <w:numFmt w:val="bullet"/>
      <w:lvlText w:val=""/>
      <w:lvlJc w:val="left"/>
      <w:pPr>
        <w:ind w:left="1440" w:hanging="360"/>
      </w:pPr>
      <w:rPr>
        <w:rFonts w:ascii="Symbol" w:hAnsi="Symbol"/>
      </w:rPr>
    </w:lvl>
    <w:lvl w:ilvl="2" w:tplc="CEEE3A9A">
      <w:start w:val="1"/>
      <w:numFmt w:val="bullet"/>
      <w:lvlText w:val=""/>
      <w:lvlJc w:val="left"/>
      <w:pPr>
        <w:ind w:left="1440" w:hanging="360"/>
      </w:pPr>
      <w:rPr>
        <w:rFonts w:ascii="Symbol" w:hAnsi="Symbol"/>
      </w:rPr>
    </w:lvl>
    <w:lvl w:ilvl="3" w:tplc="6E1A442A">
      <w:start w:val="1"/>
      <w:numFmt w:val="bullet"/>
      <w:lvlText w:val=""/>
      <w:lvlJc w:val="left"/>
      <w:pPr>
        <w:ind w:left="1440" w:hanging="360"/>
      </w:pPr>
      <w:rPr>
        <w:rFonts w:ascii="Symbol" w:hAnsi="Symbol"/>
      </w:rPr>
    </w:lvl>
    <w:lvl w:ilvl="4" w:tplc="74927228">
      <w:start w:val="1"/>
      <w:numFmt w:val="bullet"/>
      <w:lvlText w:val=""/>
      <w:lvlJc w:val="left"/>
      <w:pPr>
        <w:ind w:left="1440" w:hanging="360"/>
      </w:pPr>
      <w:rPr>
        <w:rFonts w:ascii="Symbol" w:hAnsi="Symbol"/>
      </w:rPr>
    </w:lvl>
    <w:lvl w:ilvl="5" w:tplc="FC62C1DA">
      <w:start w:val="1"/>
      <w:numFmt w:val="bullet"/>
      <w:lvlText w:val=""/>
      <w:lvlJc w:val="left"/>
      <w:pPr>
        <w:ind w:left="1440" w:hanging="360"/>
      </w:pPr>
      <w:rPr>
        <w:rFonts w:ascii="Symbol" w:hAnsi="Symbol"/>
      </w:rPr>
    </w:lvl>
    <w:lvl w:ilvl="6" w:tplc="70AE36FE">
      <w:start w:val="1"/>
      <w:numFmt w:val="bullet"/>
      <w:lvlText w:val=""/>
      <w:lvlJc w:val="left"/>
      <w:pPr>
        <w:ind w:left="1440" w:hanging="360"/>
      </w:pPr>
      <w:rPr>
        <w:rFonts w:ascii="Symbol" w:hAnsi="Symbol"/>
      </w:rPr>
    </w:lvl>
    <w:lvl w:ilvl="7" w:tplc="3EBC1FCC">
      <w:start w:val="1"/>
      <w:numFmt w:val="bullet"/>
      <w:lvlText w:val=""/>
      <w:lvlJc w:val="left"/>
      <w:pPr>
        <w:ind w:left="1440" w:hanging="360"/>
      </w:pPr>
      <w:rPr>
        <w:rFonts w:ascii="Symbol" w:hAnsi="Symbol"/>
      </w:rPr>
    </w:lvl>
    <w:lvl w:ilvl="8" w:tplc="31F013E6">
      <w:start w:val="1"/>
      <w:numFmt w:val="bullet"/>
      <w:lvlText w:val=""/>
      <w:lvlJc w:val="left"/>
      <w:pPr>
        <w:ind w:left="1440" w:hanging="360"/>
      </w:pPr>
      <w:rPr>
        <w:rFonts w:ascii="Symbol" w:hAnsi="Symbol"/>
      </w:rPr>
    </w:lvl>
  </w:abstractNum>
  <w:abstractNum w:abstractNumId="5" w15:restartNumberingAfterBreak="0">
    <w:nsid w:val="633D68F0"/>
    <w:multiLevelType w:val="hybridMultilevel"/>
    <w:tmpl w:val="2C8E9BC0"/>
    <w:lvl w:ilvl="0" w:tplc="B7C8226A">
      <w:start w:val="1"/>
      <w:numFmt w:val="decimal"/>
      <w:pStyle w:val="Style1"/>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88B77AB"/>
    <w:multiLevelType w:val="hybridMultilevel"/>
    <w:tmpl w:val="58C0286C"/>
    <w:lvl w:ilvl="0" w:tplc="572C9BD8">
      <w:numFmt w:val="bullet"/>
      <w:lvlText w:val=""/>
      <w:lvlJc w:val="left"/>
      <w:pPr>
        <w:ind w:left="720" w:hanging="360"/>
      </w:pPr>
      <w:rPr>
        <w:rFonts w:ascii="Symbol" w:eastAsiaTheme="minorHAnsi" w:hAnsi="Symbol"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2E57EAE"/>
    <w:multiLevelType w:val="hybridMultilevel"/>
    <w:tmpl w:val="6B7CDD0C"/>
    <w:lvl w:ilvl="0" w:tplc="C6DC8D5C">
      <w:start w:val="1"/>
      <w:numFmt w:val="bullet"/>
      <w:lvlText w:val=""/>
      <w:lvlJc w:val="left"/>
      <w:pPr>
        <w:ind w:left="1440" w:hanging="360"/>
      </w:pPr>
      <w:rPr>
        <w:rFonts w:ascii="Symbol" w:hAnsi="Symbol"/>
      </w:rPr>
    </w:lvl>
    <w:lvl w:ilvl="1" w:tplc="8C5C1236">
      <w:start w:val="1"/>
      <w:numFmt w:val="bullet"/>
      <w:lvlText w:val=""/>
      <w:lvlJc w:val="left"/>
      <w:pPr>
        <w:ind w:left="1440" w:hanging="360"/>
      </w:pPr>
      <w:rPr>
        <w:rFonts w:ascii="Symbol" w:hAnsi="Symbol"/>
      </w:rPr>
    </w:lvl>
    <w:lvl w:ilvl="2" w:tplc="F2B4A2B2">
      <w:start w:val="1"/>
      <w:numFmt w:val="bullet"/>
      <w:lvlText w:val=""/>
      <w:lvlJc w:val="left"/>
      <w:pPr>
        <w:ind w:left="1440" w:hanging="360"/>
      </w:pPr>
      <w:rPr>
        <w:rFonts w:ascii="Symbol" w:hAnsi="Symbol"/>
      </w:rPr>
    </w:lvl>
    <w:lvl w:ilvl="3" w:tplc="2188DAD2">
      <w:start w:val="1"/>
      <w:numFmt w:val="bullet"/>
      <w:lvlText w:val=""/>
      <w:lvlJc w:val="left"/>
      <w:pPr>
        <w:ind w:left="1440" w:hanging="360"/>
      </w:pPr>
      <w:rPr>
        <w:rFonts w:ascii="Symbol" w:hAnsi="Symbol"/>
      </w:rPr>
    </w:lvl>
    <w:lvl w:ilvl="4" w:tplc="381E2484">
      <w:start w:val="1"/>
      <w:numFmt w:val="bullet"/>
      <w:lvlText w:val=""/>
      <w:lvlJc w:val="left"/>
      <w:pPr>
        <w:ind w:left="1440" w:hanging="360"/>
      </w:pPr>
      <w:rPr>
        <w:rFonts w:ascii="Symbol" w:hAnsi="Symbol"/>
      </w:rPr>
    </w:lvl>
    <w:lvl w:ilvl="5" w:tplc="42981F98">
      <w:start w:val="1"/>
      <w:numFmt w:val="bullet"/>
      <w:lvlText w:val=""/>
      <w:lvlJc w:val="left"/>
      <w:pPr>
        <w:ind w:left="1440" w:hanging="360"/>
      </w:pPr>
      <w:rPr>
        <w:rFonts w:ascii="Symbol" w:hAnsi="Symbol"/>
      </w:rPr>
    </w:lvl>
    <w:lvl w:ilvl="6" w:tplc="8AF4564C">
      <w:start w:val="1"/>
      <w:numFmt w:val="bullet"/>
      <w:lvlText w:val=""/>
      <w:lvlJc w:val="left"/>
      <w:pPr>
        <w:ind w:left="1440" w:hanging="360"/>
      </w:pPr>
      <w:rPr>
        <w:rFonts w:ascii="Symbol" w:hAnsi="Symbol"/>
      </w:rPr>
    </w:lvl>
    <w:lvl w:ilvl="7" w:tplc="F1CCACF2">
      <w:start w:val="1"/>
      <w:numFmt w:val="bullet"/>
      <w:lvlText w:val=""/>
      <w:lvlJc w:val="left"/>
      <w:pPr>
        <w:ind w:left="1440" w:hanging="360"/>
      </w:pPr>
      <w:rPr>
        <w:rFonts w:ascii="Symbol" w:hAnsi="Symbol"/>
      </w:rPr>
    </w:lvl>
    <w:lvl w:ilvl="8" w:tplc="3C46ADF6">
      <w:start w:val="1"/>
      <w:numFmt w:val="bullet"/>
      <w:lvlText w:val=""/>
      <w:lvlJc w:val="left"/>
      <w:pPr>
        <w:ind w:left="1440" w:hanging="360"/>
      </w:pPr>
      <w:rPr>
        <w:rFonts w:ascii="Symbol" w:hAnsi="Symbol"/>
      </w:rPr>
    </w:lvl>
  </w:abstractNum>
  <w:abstractNum w:abstractNumId="8" w15:restartNumberingAfterBreak="0">
    <w:nsid w:val="75A80E89"/>
    <w:multiLevelType w:val="multilevel"/>
    <w:tmpl w:val="B2F2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DB436A"/>
    <w:multiLevelType w:val="hybridMultilevel"/>
    <w:tmpl w:val="2D0EF5B6"/>
    <w:lvl w:ilvl="0" w:tplc="019C0D54">
      <w:start w:val="1"/>
      <w:numFmt w:val="decimal"/>
      <w:pStyle w:val="Heading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56914288">
    <w:abstractNumId w:val="0"/>
  </w:num>
  <w:num w:numId="2" w16cid:durableId="1752241424">
    <w:abstractNumId w:val="5"/>
  </w:num>
  <w:num w:numId="3" w16cid:durableId="1153527551">
    <w:abstractNumId w:val="1"/>
  </w:num>
  <w:num w:numId="4" w16cid:durableId="784082452">
    <w:abstractNumId w:val="9"/>
  </w:num>
  <w:num w:numId="5" w16cid:durableId="708995236">
    <w:abstractNumId w:val="6"/>
  </w:num>
  <w:num w:numId="6" w16cid:durableId="1219442164">
    <w:abstractNumId w:val="8"/>
  </w:num>
  <w:num w:numId="7" w16cid:durableId="1535926779">
    <w:abstractNumId w:val="2"/>
  </w:num>
  <w:num w:numId="8" w16cid:durableId="1908492778">
    <w:abstractNumId w:val="4"/>
  </w:num>
  <w:num w:numId="9" w16cid:durableId="281808517">
    <w:abstractNumId w:val="7"/>
  </w:num>
  <w:num w:numId="10" w16cid:durableId="474294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03"/>
    <w:rsid w:val="00082062"/>
    <w:rsid w:val="000D5525"/>
    <w:rsid w:val="0011105D"/>
    <w:rsid w:val="001349E2"/>
    <w:rsid w:val="001756D7"/>
    <w:rsid w:val="00175DAA"/>
    <w:rsid w:val="001B37AE"/>
    <w:rsid w:val="0039009E"/>
    <w:rsid w:val="003C5FA7"/>
    <w:rsid w:val="003D5A1F"/>
    <w:rsid w:val="0045128D"/>
    <w:rsid w:val="004B3D17"/>
    <w:rsid w:val="004C418D"/>
    <w:rsid w:val="004C63EF"/>
    <w:rsid w:val="004F48CD"/>
    <w:rsid w:val="00515FCF"/>
    <w:rsid w:val="005347B8"/>
    <w:rsid w:val="0055039D"/>
    <w:rsid w:val="00562923"/>
    <w:rsid w:val="005735B9"/>
    <w:rsid w:val="00583797"/>
    <w:rsid w:val="005D037E"/>
    <w:rsid w:val="005E2B00"/>
    <w:rsid w:val="00634BA9"/>
    <w:rsid w:val="00687BB6"/>
    <w:rsid w:val="006E23DE"/>
    <w:rsid w:val="00737803"/>
    <w:rsid w:val="007A72B5"/>
    <w:rsid w:val="007B59CE"/>
    <w:rsid w:val="0080309F"/>
    <w:rsid w:val="00831BC4"/>
    <w:rsid w:val="008362D0"/>
    <w:rsid w:val="00853FC4"/>
    <w:rsid w:val="008A0E53"/>
    <w:rsid w:val="008B378E"/>
    <w:rsid w:val="008E71B1"/>
    <w:rsid w:val="00903C46"/>
    <w:rsid w:val="00967113"/>
    <w:rsid w:val="009D0D3C"/>
    <w:rsid w:val="009D66FE"/>
    <w:rsid w:val="00A27DCF"/>
    <w:rsid w:val="00A52956"/>
    <w:rsid w:val="00A57B28"/>
    <w:rsid w:val="00A830D3"/>
    <w:rsid w:val="00A83FFE"/>
    <w:rsid w:val="00A90A46"/>
    <w:rsid w:val="00AA1C3F"/>
    <w:rsid w:val="00B92033"/>
    <w:rsid w:val="00BD5F2E"/>
    <w:rsid w:val="00BE7346"/>
    <w:rsid w:val="00C53EB6"/>
    <w:rsid w:val="00C564EB"/>
    <w:rsid w:val="00CA0B53"/>
    <w:rsid w:val="00CE39E5"/>
    <w:rsid w:val="00D404E0"/>
    <w:rsid w:val="00D468CE"/>
    <w:rsid w:val="00D700E6"/>
    <w:rsid w:val="00D7048D"/>
    <w:rsid w:val="00D80DD6"/>
    <w:rsid w:val="00D816E2"/>
    <w:rsid w:val="00DA0235"/>
    <w:rsid w:val="00E66BBA"/>
    <w:rsid w:val="00E67750"/>
    <w:rsid w:val="00ED7D6A"/>
    <w:rsid w:val="00F63779"/>
    <w:rsid w:val="00F76A37"/>
    <w:rsid w:val="00FA43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ED4243"/>
  <w15:chartTrackingRefBased/>
  <w15:docId w15:val="{0CC13FE6-36FE-43DB-89BA-54A5A7E5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D6"/>
    <w:pPr>
      <w:spacing w:after="120"/>
    </w:pPr>
    <w:rPr>
      <w:rFonts w:ascii="Calibri" w:hAnsi="Calibri"/>
      <w:sz w:val="22"/>
    </w:rPr>
  </w:style>
  <w:style w:type="paragraph" w:styleId="Heading1">
    <w:name w:val="heading 1"/>
    <w:basedOn w:val="Normal"/>
    <w:next w:val="Normal"/>
    <w:link w:val="Heading1Char"/>
    <w:qFormat/>
    <w:rsid w:val="00A52956"/>
    <w:pPr>
      <w:keepNext/>
      <w:keepLines/>
      <w:numPr>
        <w:numId w:val="4"/>
      </w:numPr>
      <w:spacing w:before="240" w:line="240" w:lineRule="auto"/>
      <w:ind w:left="357" w:hanging="357"/>
      <w:outlineLvl w:val="0"/>
    </w:pPr>
    <w:rPr>
      <w:rFonts w:eastAsiaTheme="majorEastAsia" w:cstheme="majorBidi"/>
      <w:b/>
      <w:bCs/>
      <w:sz w:val="24"/>
      <w:szCs w:val="40"/>
      <w:lang w:val="en-GB"/>
    </w:rPr>
  </w:style>
  <w:style w:type="paragraph" w:styleId="Heading2">
    <w:name w:val="heading 2"/>
    <w:basedOn w:val="Normal"/>
    <w:next w:val="Normal"/>
    <w:link w:val="Heading2Char"/>
    <w:unhideWhenUsed/>
    <w:qFormat/>
    <w:rsid w:val="00737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37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956"/>
    <w:rPr>
      <w:rFonts w:ascii="Calibri" w:eastAsiaTheme="majorEastAsia" w:hAnsi="Calibri" w:cstheme="majorBidi"/>
      <w:b/>
      <w:bCs/>
      <w:szCs w:val="40"/>
      <w:lang w:val="en-GB"/>
    </w:rPr>
  </w:style>
  <w:style w:type="character" w:customStyle="1" w:styleId="Heading2Char">
    <w:name w:val="Heading 2 Char"/>
    <w:basedOn w:val="DefaultParagraphFont"/>
    <w:link w:val="Heading2"/>
    <w:rsid w:val="00737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803"/>
    <w:rPr>
      <w:rFonts w:eastAsiaTheme="majorEastAsia" w:cstheme="majorBidi"/>
      <w:color w:val="272727" w:themeColor="text1" w:themeTint="D8"/>
    </w:rPr>
  </w:style>
  <w:style w:type="paragraph" w:styleId="Title">
    <w:name w:val="Title"/>
    <w:basedOn w:val="Normal"/>
    <w:next w:val="Normal"/>
    <w:link w:val="TitleChar"/>
    <w:uiPriority w:val="10"/>
    <w:qFormat/>
    <w:rsid w:val="00737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803"/>
    <w:pPr>
      <w:spacing w:before="160"/>
      <w:jc w:val="center"/>
    </w:pPr>
    <w:rPr>
      <w:i/>
      <w:iCs/>
      <w:color w:val="404040" w:themeColor="text1" w:themeTint="BF"/>
    </w:rPr>
  </w:style>
  <w:style w:type="character" w:customStyle="1" w:styleId="QuoteChar">
    <w:name w:val="Quote Char"/>
    <w:basedOn w:val="DefaultParagraphFont"/>
    <w:link w:val="Quote"/>
    <w:uiPriority w:val="29"/>
    <w:rsid w:val="00737803"/>
    <w:rPr>
      <w:i/>
      <w:iCs/>
      <w:color w:val="404040" w:themeColor="text1" w:themeTint="BF"/>
    </w:rPr>
  </w:style>
  <w:style w:type="paragraph" w:styleId="ListParagraph">
    <w:name w:val="List Paragraph"/>
    <w:basedOn w:val="Normal"/>
    <w:link w:val="ListParagraphChar"/>
    <w:uiPriority w:val="34"/>
    <w:qFormat/>
    <w:rsid w:val="00737803"/>
    <w:pPr>
      <w:ind w:left="720"/>
      <w:contextualSpacing/>
    </w:pPr>
  </w:style>
  <w:style w:type="character" w:styleId="IntenseEmphasis">
    <w:name w:val="Intense Emphasis"/>
    <w:basedOn w:val="DefaultParagraphFont"/>
    <w:uiPriority w:val="21"/>
    <w:qFormat/>
    <w:rsid w:val="00737803"/>
    <w:rPr>
      <w:i/>
      <w:iCs/>
      <w:color w:val="0F4761" w:themeColor="accent1" w:themeShade="BF"/>
    </w:rPr>
  </w:style>
  <w:style w:type="paragraph" w:styleId="IntenseQuote">
    <w:name w:val="Intense Quote"/>
    <w:basedOn w:val="Normal"/>
    <w:next w:val="Normal"/>
    <w:link w:val="IntenseQuoteChar"/>
    <w:uiPriority w:val="30"/>
    <w:qFormat/>
    <w:rsid w:val="00737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803"/>
    <w:rPr>
      <w:i/>
      <w:iCs/>
      <w:color w:val="0F4761" w:themeColor="accent1" w:themeShade="BF"/>
    </w:rPr>
  </w:style>
  <w:style w:type="character" w:styleId="IntenseReference">
    <w:name w:val="Intense Reference"/>
    <w:basedOn w:val="DefaultParagraphFont"/>
    <w:uiPriority w:val="32"/>
    <w:qFormat/>
    <w:rsid w:val="00737803"/>
    <w:rPr>
      <w:b/>
      <w:bCs/>
      <w:smallCaps/>
      <w:color w:val="0F4761" w:themeColor="accent1" w:themeShade="BF"/>
      <w:spacing w:val="5"/>
    </w:rPr>
  </w:style>
  <w:style w:type="paragraph" w:styleId="Header">
    <w:name w:val="header"/>
    <w:basedOn w:val="Normal"/>
    <w:link w:val="HeaderChar"/>
    <w:uiPriority w:val="99"/>
    <w:unhideWhenUsed/>
    <w:rsid w:val="003C5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FA7"/>
  </w:style>
  <w:style w:type="paragraph" w:styleId="Footer">
    <w:name w:val="footer"/>
    <w:basedOn w:val="Normal"/>
    <w:link w:val="FooterChar"/>
    <w:uiPriority w:val="99"/>
    <w:unhideWhenUsed/>
    <w:rsid w:val="003C5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FA7"/>
  </w:style>
  <w:style w:type="character" w:styleId="CommentReference">
    <w:name w:val="annotation reference"/>
    <w:uiPriority w:val="99"/>
    <w:semiHidden/>
    <w:rsid w:val="008A0E53"/>
    <w:rPr>
      <w:sz w:val="16"/>
      <w:szCs w:val="16"/>
    </w:rPr>
  </w:style>
  <w:style w:type="paragraph" w:styleId="CommentText">
    <w:name w:val="annotation text"/>
    <w:basedOn w:val="Normal"/>
    <w:link w:val="CommentTextChar"/>
    <w:uiPriority w:val="99"/>
    <w:semiHidden/>
    <w:rsid w:val="008A0E53"/>
    <w:pPr>
      <w:widowControl w:val="0"/>
      <w:suppressAutoHyphens/>
      <w:spacing w:after="0" w:line="240" w:lineRule="auto"/>
    </w:pPr>
    <w:rPr>
      <w:rFonts w:eastAsia="Times" w:cs="Times New Roman"/>
      <w:kern w:val="0"/>
      <w:sz w:val="20"/>
      <w:szCs w:val="20"/>
      <w:lang w:val="nl-NL" w:eastAsia="fi-FI"/>
      <w14:ligatures w14:val="none"/>
    </w:rPr>
  </w:style>
  <w:style w:type="character" w:customStyle="1" w:styleId="CommentTextChar">
    <w:name w:val="Comment Text Char"/>
    <w:basedOn w:val="DefaultParagraphFont"/>
    <w:link w:val="CommentText"/>
    <w:uiPriority w:val="99"/>
    <w:semiHidden/>
    <w:rsid w:val="008A0E53"/>
    <w:rPr>
      <w:rFonts w:ascii="Calibri" w:eastAsia="Times" w:hAnsi="Calibri" w:cs="Times New Roman"/>
      <w:kern w:val="0"/>
      <w:sz w:val="20"/>
      <w:szCs w:val="20"/>
      <w:lang w:val="nl-NL" w:eastAsia="fi-FI"/>
      <w14:ligatures w14:val="none"/>
    </w:rPr>
  </w:style>
  <w:style w:type="paragraph" w:styleId="CommentSubject">
    <w:name w:val="annotation subject"/>
    <w:basedOn w:val="CommentText"/>
    <w:next w:val="CommentText"/>
    <w:link w:val="CommentSubjectChar"/>
    <w:uiPriority w:val="99"/>
    <w:semiHidden/>
    <w:unhideWhenUsed/>
    <w:rsid w:val="008A0E53"/>
    <w:pPr>
      <w:widowControl/>
      <w:suppressAutoHyphens w:val="0"/>
      <w:spacing w:after="160"/>
    </w:pPr>
    <w:rPr>
      <w:rFonts w:asciiTheme="minorHAnsi" w:eastAsiaTheme="minorHAnsi" w:hAnsiTheme="minorHAnsi" w:cstheme="minorBidi"/>
      <w:b/>
      <w:bCs/>
      <w:kern w:val="2"/>
      <w:lang w:val="fi-FI" w:eastAsia="en-US"/>
      <w14:ligatures w14:val="standardContextual"/>
    </w:rPr>
  </w:style>
  <w:style w:type="character" w:customStyle="1" w:styleId="CommentSubjectChar">
    <w:name w:val="Comment Subject Char"/>
    <w:basedOn w:val="CommentTextChar"/>
    <w:link w:val="CommentSubject"/>
    <w:uiPriority w:val="99"/>
    <w:semiHidden/>
    <w:rsid w:val="008A0E53"/>
    <w:rPr>
      <w:rFonts w:ascii="Calibri" w:eastAsia="Times" w:hAnsi="Calibri" w:cs="Times New Roman"/>
      <w:b/>
      <w:bCs/>
      <w:kern w:val="0"/>
      <w:sz w:val="20"/>
      <w:szCs w:val="20"/>
      <w:lang w:val="nl-NL" w:eastAsia="fi-FI"/>
      <w14:ligatures w14:val="none"/>
    </w:rPr>
  </w:style>
  <w:style w:type="paragraph" w:customStyle="1" w:styleId="Style1">
    <w:name w:val="Style1"/>
    <w:basedOn w:val="ListParagraph"/>
    <w:link w:val="Style1Char"/>
    <w:qFormat/>
    <w:rsid w:val="00D80DD6"/>
    <w:pPr>
      <w:numPr>
        <w:numId w:val="2"/>
      </w:numPr>
      <w:spacing w:before="240"/>
      <w:ind w:left="357" w:hanging="357"/>
    </w:pPr>
    <w:rPr>
      <w:rFonts w:cs="Calibri"/>
      <w:b/>
      <w:bCs/>
      <w:sz w:val="24"/>
    </w:rPr>
  </w:style>
  <w:style w:type="character" w:customStyle="1" w:styleId="ListParagraphChar">
    <w:name w:val="List Paragraph Char"/>
    <w:basedOn w:val="DefaultParagraphFont"/>
    <w:link w:val="ListParagraph"/>
    <w:uiPriority w:val="34"/>
    <w:rsid w:val="008A0E53"/>
  </w:style>
  <w:style w:type="character" w:customStyle="1" w:styleId="Style1Char">
    <w:name w:val="Style1 Char"/>
    <w:basedOn w:val="ListParagraphChar"/>
    <w:link w:val="Style1"/>
    <w:rsid w:val="00D80DD6"/>
    <w:rPr>
      <w:rFonts w:ascii="Calibri" w:hAnsi="Calibri" w:cs="Calibri"/>
      <w:b/>
      <w:bCs/>
    </w:rPr>
  </w:style>
  <w:style w:type="table" w:styleId="TableGrid">
    <w:name w:val="Table Grid"/>
    <w:basedOn w:val="TableNormal"/>
    <w:uiPriority w:val="39"/>
    <w:rsid w:val="008A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7346"/>
    <w:pPr>
      <w:spacing w:after="0" w:line="240" w:lineRule="auto"/>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711">
      <w:bodyDiv w:val="1"/>
      <w:marLeft w:val="0"/>
      <w:marRight w:val="0"/>
      <w:marTop w:val="0"/>
      <w:marBottom w:val="0"/>
      <w:divBdr>
        <w:top w:val="none" w:sz="0" w:space="0" w:color="auto"/>
        <w:left w:val="none" w:sz="0" w:space="0" w:color="auto"/>
        <w:bottom w:val="none" w:sz="0" w:space="0" w:color="auto"/>
        <w:right w:val="none" w:sz="0" w:space="0" w:color="auto"/>
      </w:divBdr>
    </w:div>
    <w:div w:id="28799194">
      <w:bodyDiv w:val="1"/>
      <w:marLeft w:val="0"/>
      <w:marRight w:val="0"/>
      <w:marTop w:val="0"/>
      <w:marBottom w:val="0"/>
      <w:divBdr>
        <w:top w:val="none" w:sz="0" w:space="0" w:color="auto"/>
        <w:left w:val="none" w:sz="0" w:space="0" w:color="auto"/>
        <w:bottom w:val="none" w:sz="0" w:space="0" w:color="auto"/>
        <w:right w:val="none" w:sz="0" w:space="0" w:color="auto"/>
      </w:divBdr>
    </w:div>
    <w:div w:id="328291841">
      <w:bodyDiv w:val="1"/>
      <w:marLeft w:val="0"/>
      <w:marRight w:val="0"/>
      <w:marTop w:val="0"/>
      <w:marBottom w:val="0"/>
      <w:divBdr>
        <w:top w:val="none" w:sz="0" w:space="0" w:color="auto"/>
        <w:left w:val="none" w:sz="0" w:space="0" w:color="auto"/>
        <w:bottom w:val="none" w:sz="0" w:space="0" w:color="auto"/>
        <w:right w:val="none" w:sz="0" w:space="0" w:color="auto"/>
      </w:divBdr>
    </w:div>
    <w:div w:id="349183073">
      <w:bodyDiv w:val="1"/>
      <w:marLeft w:val="0"/>
      <w:marRight w:val="0"/>
      <w:marTop w:val="0"/>
      <w:marBottom w:val="0"/>
      <w:divBdr>
        <w:top w:val="none" w:sz="0" w:space="0" w:color="auto"/>
        <w:left w:val="none" w:sz="0" w:space="0" w:color="auto"/>
        <w:bottom w:val="none" w:sz="0" w:space="0" w:color="auto"/>
        <w:right w:val="none" w:sz="0" w:space="0" w:color="auto"/>
      </w:divBdr>
    </w:div>
    <w:div w:id="389350497">
      <w:bodyDiv w:val="1"/>
      <w:marLeft w:val="0"/>
      <w:marRight w:val="0"/>
      <w:marTop w:val="0"/>
      <w:marBottom w:val="0"/>
      <w:divBdr>
        <w:top w:val="none" w:sz="0" w:space="0" w:color="auto"/>
        <w:left w:val="none" w:sz="0" w:space="0" w:color="auto"/>
        <w:bottom w:val="none" w:sz="0" w:space="0" w:color="auto"/>
        <w:right w:val="none" w:sz="0" w:space="0" w:color="auto"/>
      </w:divBdr>
    </w:div>
    <w:div w:id="427241992">
      <w:bodyDiv w:val="1"/>
      <w:marLeft w:val="0"/>
      <w:marRight w:val="0"/>
      <w:marTop w:val="0"/>
      <w:marBottom w:val="0"/>
      <w:divBdr>
        <w:top w:val="none" w:sz="0" w:space="0" w:color="auto"/>
        <w:left w:val="none" w:sz="0" w:space="0" w:color="auto"/>
        <w:bottom w:val="none" w:sz="0" w:space="0" w:color="auto"/>
        <w:right w:val="none" w:sz="0" w:space="0" w:color="auto"/>
      </w:divBdr>
    </w:div>
    <w:div w:id="429399759">
      <w:bodyDiv w:val="1"/>
      <w:marLeft w:val="0"/>
      <w:marRight w:val="0"/>
      <w:marTop w:val="0"/>
      <w:marBottom w:val="0"/>
      <w:divBdr>
        <w:top w:val="none" w:sz="0" w:space="0" w:color="auto"/>
        <w:left w:val="none" w:sz="0" w:space="0" w:color="auto"/>
        <w:bottom w:val="none" w:sz="0" w:space="0" w:color="auto"/>
        <w:right w:val="none" w:sz="0" w:space="0" w:color="auto"/>
      </w:divBdr>
    </w:div>
    <w:div w:id="513618537">
      <w:bodyDiv w:val="1"/>
      <w:marLeft w:val="0"/>
      <w:marRight w:val="0"/>
      <w:marTop w:val="0"/>
      <w:marBottom w:val="0"/>
      <w:divBdr>
        <w:top w:val="none" w:sz="0" w:space="0" w:color="auto"/>
        <w:left w:val="none" w:sz="0" w:space="0" w:color="auto"/>
        <w:bottom w:val="none" w:sz="0" w:space="0" w:color="auto"/>
        <w:right w:val="none" w:sz="0" w:space="0" w:color="auto"/>
      </w:divBdr>
    </w:div>
    <w:div w:id="525876419">
      <w:bodyDiv w:val="1"/>
      <w:marLeft w:val="0"/>
      <w:marRight w:val="0"/>
      <w:marTop w:val="0"/>
      <w:marBottom w:val="0"/>
      <w:divBdr>
        <w:top w:val="none" w:sz="0" w:space="0" w:color="auto"/>
        <w:left w:val="none" w:sz="0" w:space="0" w:color="auto"/>
        <w:bottom w:val="none" w:sz="0" w:space="0" w:color="auto"/>
        <w:right w:val="none" w:sz="0" w:space="0" w:color="auto"/>
      </w:divBdr>
    </w:div>
    <w:div w:id="576672451">
      <w:bodyDiv w:val="1"/>
      <w:marLeft w:val="0"/>
      <w:marRight w:val="0"/>
      <w:marTop w:val="0"/>
      <w:marBottom w:val="0"/>
      <w:divBdr>
        <w:top w:val="none" w:sz="0" w:space="0" w:color="auto"/>
        <w:left w:val="none" w:sz="0" w:space="0" w:color="auto"/>
        <w:bottom w:val="none" w:sz="0" w:space="0" w:color="auto"/>
        <w:right w:val="none" w:sz="0" w:space="0" w:color="auto"/>
      </w:divBdr>
    </w:div>
    <w:div w:id="593635320">
      <w:bodyDiv w:val="1"/>
      <w:marLeft w:val="0"/>
      <w:marRight w:val="0"/>
      <w:marTop w:val="0"/>
      <w:marBottom w:val="0"/>
      <w:divBdr>
        <w:top w:val="none" w:sz="0" w:space="0" w:color="auto"/>
        <w:left w:val="none" w:sz="0" w:space="0" w:color="auto"/>
        <w:bottom w:val="none" w:sz="0" w:space="0" w:color="auto"/>
        <w:right w:val="none" w:sz="0" w:space="0" w:color="auto"/>
      </w:divBdr>
    </w:div>
    <w:div w:id="596597428">
      <w:bodyDiv w:val="1"/>
      <w:marLeft w:val="0"/>
      <w:marRight w:val="0"/>
      <w:marTop w:val="0"/>
      <w:marBottom w:val="0"/>
      <w:divBdr>
        <w:top w:val="none" w:sz="0" w:space="0" w:color="auto"/>
        <w:left w:val="none" w:sz="0" w:space="0" w:color="auto"/>
        <w:bottom w:val="none" w:sz="0" w:space="0" w:color="auto"/>
        <w:right w:val="none" w:sz="0" w:space="0" w:color="auto"/>
      </w:divBdr>
    </w:div>
    <w:div w:id="772015200">
      <w:bodyDiv w:val="1"/>
      <w:marLeft w:val="0"/>
      <w:marRight w:val="0"/>
      <w:marTop w:val="0"/>
      <w:marBottom w:val="0"/>
      <w:divBdr>
        <w:top w:val="none" w:sz="0" w:space="0" w:color="auto"/>
        <w:left w:val="none" w:sz="0" w:space="0" w:color="auto"/>
        <w:bottom w:val="none" w:sz="0" w:space="0" w:color="auto"/>
        <w:right w:val="none" w:sz="0" w:space="0" w:color="auto"/>
      </w:divBdr>
    </w:div>
    <w:div w:id="791048537">
      <w:bodyDiv w:val="1"/>
      <w:marLeft w:val="0"/>
      <w:marRight w:val="0"/>
      <w:marTop w:val="0"/>
      <w:marBottom w:val="0"/>
      <w:divBdr>
        <w:top w:val="none" w:sz="0" w:space="0" w:color="auto"/>
        <w:left w:val="none" w:sz="0" w:space="0" w:color="auto"/>
        <w:bottom w:val="none" w:sz="0" w:space="0" w:color="auto"/>
        <w:right w:val="none" w:sz="0" w:space="0" w:color="auto"/>
      </w:divBdr>
    </w:div>
    <w:div w:id="837312100">
      <w:bodyDiv w:val="1"/>
      <w:marLeft w:val="0"/>
      <w:marRight w:val="0"/>
      <w:marTop w:val="0"/>
      <w:marBottom w:val="0"/>
      <w:divBdr>
        <w:top w:val="none" w:sz="0" w:space="0" w:color="auto"/>
        <w:left w:val="none" w:sz="0" w:space="0" w:color="auto"/>
        <w:bottom w:val="none" w:sz="0" w:space="0" w:color="auto"/>
        <w:right w:val="none" w:sz="0" w:space="0" w:color="auto"/>
      </w:divBdr>
    </w:div>
    <w:div w:id="1028678950">
      <w:bodyDiv w:val="1"/>
      <w:marLeft w:val="0"/>
      <w:marRight w:val="0"/>
      <w:marTop w:val="0"/>
      <w:marBottom w:val="0"/>
      <w:divBdr>
        <w:top w:val="none" w:sz="0" w:space="0" w:color="auto"/>
        <w:left w:val="none" w:sz="0" w:space="0" w:color="auto"/>
        <w:bottom w:val="none" w:sz="0" w:space="0" w:color="auto"/>
        <w:right w:val="none" w:sz="0" w:space="0" w:color="auto"/>
      </w:divBdr>
    </w:div>
    <w:div w:id="1070810454">
      <w:bodyDiv w:val="1"/>
      <w:marLeft w:val="0"/>
      <w:marRight w:val="0"/>
      <w:marTop w:val="0"/>
      <w:marBottom w:val="0"/>
      <w:divBdr>
        <w:top w:val="none" w:sz="0" w:space="0" w:color="auto"/>
        <w:left w:val="none" w:sz="0" w:space="0" w:color="auto"/>
        <w:bottom w:val="none" w:sz="0" w:space="0" w:color="auto"/>
        <w:right w:val="none" w:sz="0" w:space="0" w:color="auto"/>
      </w:divBdr>
    </w:div>
    <w:div w:id="1228877772">
      <w:bodyDiv w:val="1"/>
      <w:marLeft w:val="0"/>
      <w:marRight w:val="0"/>
      <w:marTop w:val="0"/>
      <w:marBottom w:val="0"/>
      <w:divBdr>
        <w:top w:val="none" w:sz="0" w:space="0" w:color="auto"/>
        <w:left w:val="none" w:sz="0" w:space="0" w:color="auto"/>
        <w:bottom w:val="none" w:sz="0" w:space="0" w:color="auto"/>
        <w:right w:val="none" w:sz="0" w:space="0" w:color="auto"/>
      </w:divBdr>
    </w:div>
    <w:div w:id="1447769969">
      <w:bodyDiv w:val="1"/>
      <w:marLeft w:val="0"/>
      <w:marRight w:val="0"/>
      <w:marTop w:val="0"/>
      <w:marBottom w:val="0"/>
      <w:divBdr>
        <w:top w:val="none" w:sz="0" w:space="0" w:color="auto"/>
        <w:left w:val="none" w:sz="0" w:space="0" w:color="auto"/>
        <w:bottom w:val="none" w:sz="0" w:space="0" w:color="auto"/>
        <w:right w:val="none" w:sz="0" w:space="0" w:color="auto"/>
      </w:divBdr>
    </w:div>
    <w:div w:id="1452826023">
      <w:bodyDiv w:val="1"/>
      <w:marLeft w:val="0"/>
      <w:marRight w:val="0"/>
      <w:marTop w:val="0"/>
      <w:marBottom w:val="0"/>
      <w:divBdr>
        <w:top w:val="none" w:sz="0" w:space="0" w:color="auto"/>
        <w:left w:val="none" w:sz="0" w:space="0" w:color="auto"/>
        <w:bottom w:val="none" w:sz="0" w:space="0" w:color="auto"/>
        <w:right w:val="none" w:sz="0" w:space="0" w:color="auto"/>
      </w:divBdr>
    </w:div>
    <w:div w:id="1455833881">
      <w:bodyDiv w:val="1"/>
      <w:marLeft w:val="0"/>
      <w:marRight w:val="0"/>
      <w:marTop w:val="0"/>
      <w:marBottom w:val="0"/>
      <w:divBdr>
        <w:top w:val="none" w:sz="0" w:space="0" w:color="auto"/>
        <w:left w:val="none" w:sz="0" w:space="0" w:color="auto"/>
        <w:bottom w:val="none" w:sz="0" w:space="0" w:color="auto"/>
        <w:right w:val="none" w:sz="0" w:space="0" w:color="auto"/>
      </w:divBdr>
    </w:div>
    <w:div w:id="1496266463">
      <w:bodyDiv w:val="1"/>
      <w:marLeft w:val="0"/>
      <w:marRight w:val="0"/>
      <w:marTop w:val="0"/>
      <w:marBottom w:val="0"/>
      <w:divBdr>
        <w:top w:val="none" w:sz="0" w:space="0" w:color="auto"/>
        <w:left w:val="none" w:sz="0" w:space="0" w:color="auto"/>
        <w:bottom w:val="none" w:sz="0" w:space="0" w:color="auto"/>
        <w:right w:val="none" w:sz="0" w:space="0" w:color="auto"/>
      </w:divBdr>
    </w:div>
    <w:div w:id="1531530404">
      <w:bodyDiv w:val="1"/>
      <w:marLeft w:val="0"/>
      <w:marRight w:val="0"/>
      <w:marTop w:val="0"/>
      <w:marBottom w:val="0"/>
      <w:divBdr>
        <w:top w:val="none" w:sz="0" w:space="0" w:color="auto"/>
        <w:left w:val="none" w:sz="0" w:space="0" w:color="auto"/>
        <w:bottom w:val="none" w:sz="0" w:space="0" w:color="auto"/>
        <w:right w:val="none" w:sz="0" w:space="0" w:color="auto"/>
      </w:divBdr>
    </w:div>
    <w:div w:id="1543323735">
      <w:bodyDiv w:val="1"/>
      <w:marLeft w:val="0"/>
      <w:marRight w:val="0"/>
      <w:marTop w:val="0"/>
      <w:marBottom w:val="0"/>
      <w:divBdr>
        <w:top w:val="none" w:sz="0" w:space="0" w:color="auto"/>
        <w:left w:val="none" w:sz="0" w:space="0" w:color="auto"/>
        <w:bottom w:val="none" w:sz="0" w:space="0" w:color="auto"/>
        <w:right w:val="none" w:sz="0" w:space="0" w:color="auto"/>
      </w:divBdr>
    </w:div>
    <w:div w:id="1592200824">
      <w:bodyDiv w:val="1"/>
      <w:marLeft w:val="0"/>
      <w:marRight w:val="0"/>
      <w:marTop w:val="0"/>
      <w:marBottom w:val="0"/>
      <w:divBdr>
        <w:top w:val="none" w:sz="0" w:space="0" w:color="auto"/>
        <w:left w:val="none" w:sz="0" w:space="0" w:color="auto"/>
        <w:bottom w:val="none" w:sz="0" w:space="0" w:color="auto"/>
        <w:right w:val="none" w:sz="0" w:space="0" w:color="auto"/>
      </w:divBdr>
    </w:div>
    <w:div w:id="1661541687">
      <w:bodyDiv w:val="1"/>
      <w:marLeft w:val="0"/>
      <w:marRight w:val="0"/>
      <w:marTop w:val="0"/>
      <w:marBottom w:val="0"/>
      <w:divBdr>
        <w:top w:val="none" w:sz="0" w:space="0" w:color="auto"/>
        <w:left w:val="none" w:sz="0" w:space="0" w:color="auto"/>
        <w:bottom w:val="none" w:sz="0" w:space="0" w:color="auto"/>
        <w:right w:val="none" w:sz="0" w:space="0" w:color="auto"/>
      </w:divBdr>
    </w:div>
    <w:div w:id="1705666157">
      <w:bodyDiv w:val="1"/>
      <w:marLeft w:val="0"/>
      <w:marRight w:val="0"/>
      <w:marTop w:val="0"/>
      <w:marBottom w:val="0"/>
      <w:divBdr>
        <w:top w:val="none" w:sz="0" w:space="0" w:color="auto"/>
        <w:left w:val="none" w:sz="0" w:space="0" w:color="auto"/>
        <w:bottom w:val="none" w:sz="0" w:space="0" w:color="auto"/>
        <w:right w:val="none" w:sz="0" w:space="0" w:color="auto"/>
      </w:divBdr>
    </w:div>
    <w:div w:id="1752697552">
      <w:bodyDiv w:val="1"/>
      <w:marLeft w:val="0"/>
      <w:marRight w:val="0"/>
      <w:marTop w:val="0"/>
      <w:marBottom w:val="0"/>
      <w:divBdr>
        <w:top w:val="none" w:sz="0" w:space="0" w:color="auto"/>
        <w:left w:val="none" w:sz="0" w:space="0" w:color="auto"/>
        <w:bottom w:val="none" w:sz="0" w:space="0" w:color="auto"/>
        <w:right w:val="none" w:sz="0" w:space="0" w:color="auto"/>
      </w:divBdr>
    </w:div>
    <w:div w:id="1827822629">
      <w:bodyDiv w:val="1"/>
      <w:marLeft w:val="0"/>
      <w:marRight w:val="0"/>
      <w:marTop w:val="0"/>
      <w:marBottom w:val="0"/>
      <w:divBdr>
        <w:top w:val="none" w:sz="0" w:space="0" w:color="auto"/>
        <w:left w:val="none" w:sz="0" w:space="0" w:color="auto"/>
        <w:bottom w:val="none" w:sz="0" w:space="0" w:color="auto"/>
        <w:right w:val="none" w:sz="0" w:space="0" w:color="auto"/>
      </w:divBdr>
    </w:div>
    <w:div w:id="1922375007">
      <w:bodyDiv w:val="1"/>
      <w:marLeft w:val="0"/>
      <w:marRight w:val="0"/>
      <w:marTop w:val="0"/>
      <w:marBottom w:val="0"/>
      <w:divBdr>
        <w:top w:val="none" w:sz="0" w:space="0" w:color="auto"/>
        <w:left w:val="none" w:sz="0" w:space="0" w:color="auto"/>
        <w:bottom w:val="none" w:sz="0" w:space="0" w:color="auto"/>
        <w:right w:val="none" w:sz="0" w:space="0" w:color="auto"/>
      </w:divBdr>
    </w:div>
    <w:div w:id="2009553999">
      <w:bodyDiv w:val="1"/>
      <w:marLeft w:val="0"/>
      <w:marRight w:val="0"/>
      <w:marTop w:val="0"/>
      <w:marBottom w:val="0"/>
      <w:divBdr>
        <w:top w:val="none" w:sz="0" w:space="0" w:color="auto"/>
        <w:left w:val="none" w:sz="0" w:space="0" w:color="auto"/>
        <w:bottom w:val="none" w:sz="0" w:space="0" w:color="auto"/>
        <w:right w:val="none" w:sz="0" w:space="0" w:color="auto"/>
      </w:divBdr>
    </w:div>
    <w:div w:id="2026783618">
      <w:bodyDiv w:val="1"/>
      <w:marLeft w:val="0"/>
      <w:marRight w:val="0"/>
      <w:marTop w:val="0"/>
      <w:marBottom w:val="0"/>
      <w:divBdr>
        <w:top w:val="none" w:sz="0" w:space="0" w:color="auto"/>
        <w:left w:val="none" w:sz="0" w:space="0" w:color="auto"/>
        <w:bottom w:val="none" w:sz="0" w:space="0" w:color="auto"/>
        <w:right w:val="none" w:sz="0" w:space="0" w:color="auto"/>
      </w:divBdr>
    </w:div>
    <w:div w:id="2029519260">
      <w:bodyDiv w:val="1"/>
      <w:marLeft w:val="0"/>
      <w:marRight w:val="0"/>
      <w:marTop w:val="0"/>
      <w:marBottom w:val="0"/>
      <w:divBdr>
        <w:top w:val="none" w:sz="0" w:space="0" w:color="auto"/>
        <w:left w:val="none" w:sz="0" w:space="0" w:color="auto"/>
        <w:bottom w:val="none" w:sz="0" w:space="0" w:color="auto"/>
        <w:right w:val="none" w:sz="0" w:space="0" w:color="auto"/>
      </w:divBdr>
    </w:div>
    <w:div w:id="20611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0393E-C6F2-4480-A40D-C292A012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363</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Sallinen, Riitta</dc:creator>
  <cp:keywords/>
  <dc:description/>
  <cp:lastModifiedBy>Sallinen, Riitta</cp:lastModifiedBy>
  <cp:revision>3</cp:revision>
  <dcterms:created xsi:type="dcterms:W3CDTF">2026-05-12T13:15:00Z</dcterms:created>
  <dcterms:modified xsi:type="dcterms:W3CDTF">2026-05-12T13:16:00Z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3571a878-e518-45e5-be61-13ab51f843d7</vt:lpwstr>
  </property>
</Properties>
</file>